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16E" w:rsidRDefault="005D216E" w:rsidP="005D216E">
      <w:pPr>
        <w:pStyle w:val="1"/>
        <w:ind w:firstLineChars="200" w:firstLine="880"/>
      </w:pPr>
      <w:bookmarkStart w:id="0" w:name="_Toc113952947"/>
      <w:r>
        <w:rPr>
          <w:rFonts w:hint="eastAsia"/>
        </w:rPr>
        <w:t>关于印发地质勘查项目管理办法的通知</w:t>
      </w:r>
      <w:bookmarkEnd w:id="0"/>
    </w:p>
    <w:p w:rsidR="005D216E" w:rsidRDefault="005D216E" w:rsidP="005D216E">
      <w:pPr>
        <w:pStyle w:val="2"/>
        <w:ind w:firstLineChars="200" w:firstLine="640"/>
      </w:pPr>
      <w:bookmarkStart w:id="1" w:name="_Toc113952948"/>
      <w:r>
        <w:rPr>
          <w:rFonts w:hint="eastAsia"/>
        </w:rPr>
        <w:t>（冀国土资办字〔</w:t>
      </w:r>
      <w:r>
        <w:t>2016〕51号）</w:t>
      </w:r>
      <w:bookmarkEnd w:id="1"/>
    </w:p>
    <w:p w:rsidR="005D216E" w:rsidRDefault="005D216E" w:rsidP="005D216E">
      <w:pPr>
        <w:ind w:firstLineChars="200" w:firstLine="480"/>
      </w:pPr>
      <w:r>
        <w:rPr>
          <w:rFonts w:hint="eastAsia"/>
        </w:rPr>
        <w:t>各市（含定州、辛集市）国土资源局，各地</w:t>
      </w:r>
      <w:proofErr w:type="gramStart"/>
      <w:r>
        <w:rPr>
          <w:rFonts w:hint="eastAsia"/>
        </w:rPr>
        <w:t>勘</w:t>
      </w:r>
      <w:proofErr w:type="gramEnd"/>
      <w:r>
        <w:rPr>
          <w:rFonts w:hint="eastAsia"/>
        </w:rPr>
        <w:t>单位：</w:t>
      </w:r>
    </w:p>
    <w:p w:rsidR="005D216E" w:rsidRDefault="005D216E" w:rsidP="005D216E">
      <w:pPr>
        <w:ind w:firstLineChars="200" w:firstLine="480"/>
      </w:pPr>
      <w:r>
        <w:rPr>
          <w:rFonts w:hint="eastAsia"/>
        </w:rPr>
        <w:t>为规范河北省地质勘查项目管理，保障项目顺利实施，省厅研究制定了《河北省国土资源厅地质勘查项目管理办法》。现予印发，请遵照执行。</w:t>
      </w:r>
    </w:p>
    <w:p w:rsidR="005D216E" w:rsidRDefault="005D216E" w:rsidP="005D216E">
      <w:pPr>
        <w:ind w:firstLineChars="200" w:firstLine="480"/>
        <w:jc w:val="right"/>
      </w:pPr>
      <w:r>
        <w:t>2016</w:t>
      </w:r>
      <w:r>
        <w:t>年</w:t>
      </w:r>
      <w:r>
        <w:t>4</w:t>
      </w:r>
      <w:r>
        <w:t>月</w:t>
      </w:r>
      <w:r>
        <w:t>21</w:t>
      </w:r>
      <w:r>
        <w:t>日</w:t>
      </w:r>
    </w:p>
    <w:p w:rsidR="005D216E" w:rsidRDefault="005D216E" w:rsidP="005D216E">
      <w:pPr>
        <w:ind w:firstLineChars="200" w:firstLine="480"/>
      </w:pPr>
      <w:r>
        <w:rPr>
          <w:rFonts w:hint="eastAsia"/>
        </w:rPr>
        <w:t>第一条</w:t>
      </w:r>
      <w:r>
        <w:t xml:space="preserve"> </w:t>
      </w:r>
      <w:r>
        <w:t>为规范河北省地质勘查项目管理，保障项目顺利实施，依据《河北省矿产资源总体规划》《河北省省级预</w:t>
      </w:r>
      <w:bookmarkStart w:id="2" w:name="_GoBack"/>
      <w:bookmarkEnd w:id="2"/>
      <w:r>
        <w:t>算项目管理办法》和《河北省国土资源厅部门专项项目预算评审暂行办法》，制定本办法。</w:t>
      </w:r>
    </w:p>
    <w:p w:rsidR="005D216E" w:rsidRDefault="005D216E" w:rsidP="005D216E">
      <w:pPr>
        <w:ind w:firstLineChars="200" w:firstLine="480"/>
      </w:pPr>
      <w:r>
        <w:rPr>
          <w:rFonts w:hint="eastAsia"/>
        </w:rPr>
        <w:t>第二条</w:t>
      </w:r>
      <w:r>
        <w:t xml:space="preserve"> </w:t>
      </w:r>
      <w:r>
        <w:t>本办法适用于河北省国土资源厅管理的省级财政安排的各类地质勘查项目（以下简称地勘项目）。</w:t>
      </w:r>
    </w:p>
    <w:p w:rsidR="005D216E" w:rsidRDefault="005D216E" w:rsidP="005D216E">
      <w:pPr>
        <w:ind w:firstLineChars="200" w:firstLine="480"/>
      </w:pPr>
      <w:r>
        <w:rPr>
          <w:rFonts w:hint="eastAsia"/>
        </w:rPr>
        <w:t>第三条</w:t>
      </w:r>
      <w:r>
        <w:t xml:space="preserve"> </w:t>
      </w:r>
      <w:r>
        <w:t>本办法所称地勘项目管理是指项目的技术论证、设计评审、跟踪监控、成果验收等业务管理和预算、决算、清算、绩效等财务管理。</w:t>
      </w:r>
    </w:p>
    <w:p w:rsidR="005D216E" w:rsidRDefault="005D216E" w:rsidP="005D216E">
      <w:pPr>
        <w:ind w:firstLineChars="200" w:firstLine="480"/>
      </w:pPr>
      <w:r>
        <w:rPr>
          <w:rFonts w:hint="eastAsia"/>
        </w:rPr>
        <w:t>第四条</w:t>
      </w:r>
      <w:r>
        <w:t xml:space="preserve"> </w:t>
      </w:r>
      <w:r>
        <w:t>地勘项目管理应遵循地质工作规律和相关技术规范，坚持公开透明原则。实行专家论证制、政府采购制、合同制、跟踪监控制、成果验收制。</w:t>
      </w:r>
    </w:p>
    <w:p w:rsidR="005D216E" w:rsidRDefault="005D216E" w:rsidP="005D216E">
      <w:pPr>
        <w:ind w:firstLineChars="200" w:firstLine="480"/>
      </w:pPr>
      <w:r>
        <w:rPr>
          <w:rFonts w:hint="eastAsia"/>
        </w:rPr>
        <w:t>第五条</w:t>
      </w:r>
      <w:r>
        <w:t xml:space="preserve"> </w:t>
      </w:r>
      <w:r>
        <w:t>省财政地勘资金主要安排以下项目：</w:t>
      </w:r>
    </w:p>
    <w:p w:rsidR="005D216E" w:rsidRDefault="005D216E" w:rsidP="005D216E">
      <w:pPr>
        <w:ind w:firstLineChars="200" w:firstLine="480"/>
      </w:pPr>
      <w:r>
        <w:rPr>
          <w:rFonts w:hint="eastAsia"/>
        </w:rPr>
        <w:t>（一）河北省地质工作急需的基础性、公益性地质调查评价；</w:t>
      </w:r>
    </w:p>
    <w:p w:rsidR="005D216E" w:rsidRDefault="005D216E" w:rsidP="005D216E">
      <w:pPr>
        <w:ind w:firstLineChars="200" w:firstLine="480"/>
      </w:pPr>
      <w:r>
        <w:rPr>
          <w:rFonts w:hint="eastAsia"/>
        </w:rPr>
        <w:t>（二）经济社会发展急需的重要矿产和紧缺的战略性矿产勘查；</w:t>
      </w:r>
    </w:p>
    <w:p w:rsidR="005D216E" w:rsidRDefault="005D216E" w:rsidP="005D216E">
      <w:pPr>
        <w:ind w:firstLineChars="200" w:firstLine="480"/>
      </w:pPr>
      <w:r>
        <w:rPr>
          <w:rFonts w:hint="eastAsia"/>
        </w:rPr>
        <w:t>（三）重要地质问题研究和找矿预测；</w:t>
      </w:r>
    </w:p>
    <w:p w:rsidR="005D216E" w:rsidRDefault="005D216E" w:rsidP="005D216E">
      <w:pPr>
        <w:ind w:firstLineChars="200" w:firstLine="480"/>
      </w:pPr>
      <w:r>
        <w:rPr>
          <w:rFonts w:hint="eastAsia"/>
        </w:rPr>
        <w:t>（四）地质勘查管理相关的其它工作。</w:t>
      </w:r>
    </w:p>
    <w:p w:rsidR="005D216E" w:rsidRDefault="005D216E" w:rsidP="005D216E">
      <w:pPr>
        <w:ind w:firstLineChars="200" w:firstLine="480"/>
      </w:pPr>
      <w:r>
        <w:rPr>
          <w:rFonts w:hint="eastAsia"/>
        </w:rPr>
        <w:t>第六条</w:t>
      </w:r>
      <w:r>
        <w:t xml:space="preserve"> </w:t>
      </w:r>
      <w:r>
        <w:t>地勘项目管理实行分工负责制。</w:t>
      </w:r>
    </w:p>
    <w:p w:rsidR="005D216E" w:rsidRDefault="005D216E" w:rsidP="005D216E">
      <w:pPr>
        <w:ind w:firstLineChars="200" w:firstLine="480"/>
      </w:pPr>
      <w:r>
        <w:rPr>
          <w:rFonts w:hint="eastAsia"/>
        </w:rPr>
        <w:t>河北省国土资源厅地质勘查处（以下简称地勘处）是地勘项目的业务主管部门，履行以下职责：</w:t>
      </w:r>
    </w:p>
    <w:p w:rsidR="005D216E" w:rsidRDefault="005D216E" w:rsidP="005D216E">
      <w:pPr>
        <w:ind w:firstLineChars="200" w:firstLine="480"/>
      </w:pPr>
      <w:r>
        <w:rPr>
          <w:rFonts w:hint="eastAsia"/>
        </w:rPr>
        <w:t>（一）组织编制、发布年度地勘项目立项指南；</w:t>
      </w:r>
    </w:p>
    <w:p w:rsidR="005D216E" w:rsidRDefault="005D216E" w:rsidP="005D216E">
      <w:pPr>
        <w:ind w:firstLineChars="200" w:firstLine="480"/>
      </w:pPr>
      <w:r>
        <w:rPr>
          <w:rFonts w:hint="eastAsia"/>
        </w:rPr>
        <w:t>（二）组织地勘项目可行性论证，编制地勘项目计划、年度预算；</w:t>
      </w:r>
    </w:p>
    <w:p w:rsidR="005D216E" w:rsidRDefault="005D216E" w:rsidP="005D216E">
      <w:pPr>
        <w:ind w:firstLineChars="200" w:firstLine="480"/>
      </w:pPr>
      <w:r>
        <w:rPr>
          <w:rFonts w:hint="eastAsia"/>
        </w:rPr>
        <w:t>（三）负责地质勘查项目业务管理；</w:t>
      </w:r>
    </w:p>
    <w:p w:rsidR="005D216E" w:rsidRDefault="005D216E" w:rsidP="005D216E">
      <w:pPr>
        <w:ind w:firstLineChars="200" w:firstLine="480"/>
      </w:pPr>
      <w:r>
        <w:rPr>
          <w:rFonts w:hint="eastAsia"/>
        </w:rPr>
        <w:t>（四）管理地勘项目评审技术专家库；</w:t>
      </w:r>
    </w:p>
    <w:p w:rsidR="005D216E" w:rsidRDefault="005D216E" w:rsidP="005D216E">
      <w:pPr>
        <w:ind w:firstLineChars="200" w:firstLine="480"/>
      </w:pPr>
      <w:r>
        <w:rPr>
          <w:rFonts w:hint="eastAsia"/>
        </w:rPr>
        <w:t>（五）组织编报地勘项目重大成果和重大进展信息报告；</w:t>
      </w:r>
    </w:p>
    <w:p w:rsidR="005D216E" w:rsidRDefault="005D216E" w:rsidP="005D216E">
      <w:pPr>
        <w:ind w:firstLineChars="200" w:firstLine="480"/>
      </w:pPr>
      <w:r>
        <w:rPr>
          <w:rFonts w:hint="eastAsia"/>
        </w:rPr>
        <w:t>（六）协助厅财务处做好地勘项目资金拨付和绩效评价工作；</w:t>
      </w:r>
    </w:p>
    <w:p w:rsidR="005D216E" w:rsidRDefault="005D216E" w:rsidP="005D216E">
      <w:pPr>
        <w:ind w:firstLineChars="200" w:firstLine="480"/>
      </w:pPr>
      <w:r>
        <w:rPr>
          <w:rFonts w:hint="eastAsia"/>
        </w:rPr>
        <w:t>河北省国土资源厅财务处（以下简称财务处）是地勘项目的资金预算管理部门，履行以下职责：</w:t>
      </w:r>
    </w:p>
    <w:p w:rsidR="005D216E" w:rsidRDefault="005D216E" w:rsidP="005D216E">
      <w:pPr>
        <w:ind w:firstLineChars="200" w:firstLine="480"/>
      </w:pPr>
      <w:r>
        <w:rPr>
          <w:rFonts w:hint="eastAsia"/>
        </w:rPr>
        <w:lastRenderedPageBreak/>
        <w:t>（一）组织地勘项目预算评审；</w:t>
      </w:r>
    </w:p>
    <w:p w:rsidR="005D216E" w:rsidRDefault="005D216E" w:rsidP="005D216E">
      <w:pPr>
        <w:ind w:firstLineChars="200" w:firstLine="480"/>
      </w:pPr>
      <w:r>
        <w:rPr>
          <w:rFonts w:hint="eastAsia"/>
        </w:rPr>
        <w:t>（二）负责省财政下达到我厅的地勘项目预算管理及办理资金拨付，督促预算执行。</w:t>
      </w:r>
    </w:p>
    <w:p w:rsidR="005D216E" w:rsidRDefault="005D216E" w:rsidP="005D216E">
      <w:pPr>
        <w:ind w:firstLineChars="200" w:firstLine="480"/>
      </w:pPr>
      <w:r>
        <w:rPr>
          <w:rFonts w:hint="eastAsia"/>
        </w:rPr>
        <w:t>（三）组织省财政下达到我厅地勘项目的财务清算、决算和财务验收；</w:t>
      </w:r>
      <w:r>
        <w:t xml:space="preserve"> </w:t>
      </w:r>
    </w:p>
    <w:p w:rsidR="005D216E" w:rsidRDefault="005D216E" w:rsidP="005D216E">
      <w:pPr>
        <w:ind w:firstLineChars="200" w:firstLine="480"/>
      </w:pPr>
      <w:r>
        <w:rPr>
          <w:rFonts w:hint="eastAsia"/>
        </w:rPr>
        <w:t>（四）组织开展绩效评价、专项检查、审计等监督管理工作；</w:t>
      </w:r>
    </w:p>
    <w:p w:rsidR="005D216E" w:rsidRDefault="005D216E" w:rsidP="005D216E">
      <w:pPr>
        <w:ind w:firstLineChars="200" w:firstLine="480"/>
      </w:pPr>
      <w:r>
        <w:rPr>
          <w:rFonts w:hint="eastAsia"/>
        </w:rPr>
        <w:t>设区市国土资源主管部门负责辖区内矿产勘查类项目的统一申报工作。市、县级国土资源管理部门负责监管辖区内地</w:t>
      </w:r>
      <w:proofErr w:type="gramStart"/>
      <w:r>
        <w:rPr>
          <w:rFonts w:hint="eastAsia"/>
        </w:rPr>
        <w:t>勘</w:t>
      </w:r>
      <w:proofErr w:type="gramEnd"/>
      <w:r>
        <w:rPr>
          <w:rFonts w:hint="eastAsia"/>
        </w:rPr>
        <w:t>项目，并为项目实施提供便利和服务。</w:t>
      </w:r>
    </w:p>
    <w:p w:rsidR="005D216E" w:rsidRDefault="005D216E" w:rsidP="005D216E">
      <w:pPr>
        <w:ind w:firstLineChars="200" w:firstLine="480"/>
      </w:pPr>
      <w:r>
        <w:rPr>
          <w:rFonts w:hint="eastAsia"/>
        </w:rPr>
        <w:t>项目承担单位是实施方，承担项目实施和资金安全使用的主体责任。</w:t>
      </w:r>
    </w:p>
    <w:p w:rsidR="005D216E" w:rsidRDefault="005D216E" w:rsidP="005D216E">
      <w:pPr>
        <w:ind w:firstLineChars="200" w:firstLine="480"/>
      </w:pPr>
      <w:r>
        <w:rPr>
          <w:rFonts w:hint="eastAsia"/>
        </w:rPr>
        <w:t>第七条</w:t>
      </w:r>
      <w:r>
        <w:t xml:space="preserve"> </w:t>
      </w:r>
      <w:r>
        <w:t>地勘项目立项采用主动安排和依申请安排两种方式。</w:t>
      </w:r>
    </w:p>
    <w:p w:rsidR="005D216E" w:rsidRDefault="005D216E" w:rsidP="005D216E">
      <w:pPr>
        <w:ind w:firstLineChars="200" w:firstLine="480"/>
      </w:pPr>
      <w:r>
        <w:rPr>
          <w:rFonts w:hint="eastAsia"/>
        </w:rPr>
        <w:t>主动安排方式，主要适用于基础性、公益性地质调查和</w:t>
      </w:r>
      <w:proofErr w:type="gramStart"/>
      <w:r>
        <w:rPr>
          <w:rFonts w:hint="eastAsia"/>
        </w:rPr>
        <w:t>适宜主动</w:t>
      </w:r>
      <w:proofErr w:type="gramEnd"/>
      <w:r>
        <w:rPr>
          <w:rFonts w:hint="eastAsia"/>
        </w:rPr>
        <w:t>安排的矿产勘查项目。</w:t>
      </w:r>
    </w:p>
    <w:p w:rsidR="005D216E" w:rsidRDefault="005D216E" w:rsidP="005D216E">
      <w:pPr>
        <w:ind w:firstLineChars="200" w:firstLine="480"/>
      </w:pPr>
      <w:r>
        <w:rPr>
          <w:rFonts w:hint="eastAsia"/>
        </w:rPr>
        <w:t>依申请安排方式，主要适用于地质矿产勘查类项目。</w:t>
      </w:r>
    </w:p>
    <w:p w:rsidR="005D216E" w:rsidRDefault="005D216E" w:rsidP="005D216E">
      <w:pPr>
        <w:ind w:firstLineChars="200" w:firstLine="480"/>
      </w:pPr>
      <w:r>
        <w:rPr>
          <w:rFonts w:hint="eastAsia"/>
        </w:rPr>
        <w:t>申报地勘项目的单位，原则上应当是专门从事地质勘查和地质科学研究，且具有相应资质的国有企事业单位。</w:t>
      </w:r>
    </w:p>
    <w:p w:rsidR="005D216E" w:rsidRDefault="005D216E" w:rsidP="005D216E">
      <w:pPr>
        <w:ind w:firstLineChars="200" w:firstLine="480"/>
      </w:pPr>
      <w:r>
        <w:rPr>
          <w:rFonts w:hint="eastAsia"/>
        </w:rPr>
        <w:t>第八条</w:t>
      </w:r>
      <w:r>
        <w:t xml:space="preserve"> </w:t>
      </w:r>
      <w:r>
        <w:t>主动安排地勘项目，由省厅依照经济社会发展需要、矿产资源总体规划、地质勘查专项规划和年度工作部署等提出，并向社会公告。一般采用公开竞争方式确定承担单位。</w:t>
      </w:r>
    </w:p>
    <w:p w:rsidR="005D216E" w:rsidRDefault="005D216E" w:rsidP="005D216E">
      <w:pPr>
        <w:ind w:firstLineChars="200" w:firstLine="480"/>
      </w:pPr>
      <w:r>
        <w:rPr>
          <w:rFonts w:hint="eastAsia"/>
        </w:rPr>
        <w:t>第九条</w:t>
      </w:r>
      <w:r>
        <w:t xml:space="preserve"> </w:t>
      </w:r>
      <w:r>
        <w:t>依申请安排地勘项目，由申请单位依据年度地勘项目立项指南和所掌握的地质资料，自主申报产生。</w:t>
      </w:r>
    </w:p>
    <w:p w:rsidR="005D216E" w:rsidRDefault="005D216E" w:rsidP="005D216E">
      <w:pPr>
        <w:ind w:firstLineChars="200" w:firstLine="480"/>
      </w:pPr>
      <w:r>
        <w:rPr>
          <w:rFonts w:hint="eastAsia"/>
        </w:rPr>
        <w:t>依申请安排地勘项目按照申报、受理、会审、技术论证和预算评审的程序办理。</w:t>
      </w:r>
    </w:p>
    <w:p w:rsidR="005D216E" w:rsidRDefault="005D216E" w:rsidP="005D216E">
      <w:pPr>
        <w:ind w:firstLineChars="200" w:firstLine="480"/>
      </w:pPr>
      <w:r>
        <w:rPr>
          <w:rFonts w:hint="eastAsia"/>
        </w:rPr>
        <w:t>第十条</w:t>
      </w:r>
      <w:r>
        <w:t xml:space="preserve"> </w:t>
      </w:r>
      <w:r>
        <w:t>地勘项目立项实行专家论证制度。</w:t>
      </w:r>
    </w:p>
    <w:p w:rsidR="005D216E" w:rsidRDefault="005D216E" w:rsidP="005D216E">
      <w:pPr>
        <w:ind w:firstLineChars="200" w:firstLine="480"/>
      </w:pPr>
      <w:r>
        <w:rPr>
          <w:rFonts w:hint="eastAsia"/>
        </w:rPr>
        <w:t>专家论证包括技术论证和预算评审，由财务处会同地勘处负责组织。</w:t>
      </w:r>
    </w:p>
    <w:p w:rsidR="005D216E" w:rsidRDefault="005D216E" w:rsidP="005D216E">
      <w:pPr>
        <w:ind w:firstLineChars="200" w:firstLine="480"/>
      </w:pPr>
      <w:r>
        <w:rPr>
          <w:rFonts w:hint="eastAsia"/>
        </w:rPr>
        <w:t>参与论证的专家由技术专家和经济专家组成，分别由地勘处、财务处负责安排。专家确定应充分考虑项目性质、申报单位和专业特长，遵循回避原则。</w:t>
      </w:r>
    </w:p>
    <w:p w:rsidR="005D216E" w:rsidRDefault="005D216E" w:rsidP="005D216E">
      <w:pPr>
        <w:ind w:firstLineChars="200" w:firstLine="480"/>
      </w:pPr>
      <w:r>
        <w:rPr>
          <w:rFonts w:hint="eastAsia"/>
        </w:rPr>
        <w:t>通过专家论证的地勘项目，列入地勘项目储备库。</w:t>
      </w:r>
    </w:p>
    <w:p w:rsidR="005D216E" w:rsidRDefault="005D216E" w:rsidP="005D216E">
      <w:pPr>
        <w:ind w:firstLineChars="200" w:firstLine="480"/>
      </w:pPr>
      <w:r>
        <w:rPr>
          <w:rFonts w:hint="eastAsia"/>
        </w:rPr>
        <w:t>第十一条</w:t>
      </w:r>
      <w:r>
        <w:t xml:space="preserve"> </w:t>
      </w:r>
      <w:r>
        <w:t>年度预算项目安排，依据省级财政确定的专项经费规模，遵循</w:t>
      </w:r>
      <w:r>
        <w:t>“</w:t>
      </w:r>
      <w:r>
        <w:t>急用紧缺优先、基础优先、续作优先</w:t>
      </w:r>
      <w:r>
        <w:t>”</w:t>
      </w:r>
      <w:r>
        <w:t>的原则，由地勘处从地勘项目储备库中提取。</w:t>
      </w:r>
    </w:p>
    <w:p w:rsidR="005D216E" w:rsidRDefault="005D216E" w:rsidP="005D216E">
      <w:pPr>
        <w:ind w:firstLineChars="200" w:firstLine="480"/>
      </w:pPr>
      <w:r>
        <w:rPr>
          <w:rFonts w:hint="eastAsia"/>
        </w:rPr>
        <w:t>第十二条</w:t>
      </w:r>
      <w:r>
        <w:t xml:space="preserve"> </w:t>
      </w:r>
      <w:r>
        <w:t>地勘项目承担单位应当依据预算计划，遵照国家有关技术标准和规程、规范，编制项目设计（方案），按规定送审。</w:t>
      </w:r>
    </w:p>
    <w:p w:rsidR="005D216E" w:rsidRDefault="005D216E" w:rsidP="005D216E">
      <w:pPr>
        <w:ind w:firstLineChars="200" w:firstLine="480"/>
      </w:pPr>
      <w:r>
        <w:rPr>
          <w:rFonts w:hint="eastAsia"/>
        </w:rPr>
        <w:t>送审的项目设计（方案）应当先经单位内部初审，并出具初审意见。未经申报单位内部初审，地勘处不予组织设计（方案）评审。</w:t>
      </w:r>
    </w:p>
    <w:p w:rsidR="005D216E" w:rsidRDefault="005D216E" w:rsidP="005D216E">
      <w:pPr>
        <w:ind w:firstLineChars="200" w:firstLine="480"/>
      </w:pPr>
      <w:r>
        <w:rPr>
          <w:rFonts w:hint="eastAsia"/>
        </w:rPr>
        <w:t>第十三条</w:t>
      </w:r>
      <w:r>
        <w:t xml:space="preserve"> </w:t>
      </w:r>
      <w:r>
        <w:t>地勘项目实行合同制管理。通过项目合同约定双方的权利和义务。</w:t>
      </w:r>
      <w:r>
        <w:lastRenderedPageBreak/>
        <w:t>未签订项目合同，不得拨付项目资金。</w:t>
      </w:r>
    </w:p>
    <w:p w:rsidR="005D216E" w:rsidRDefault="005D216E" w:rsidP="005D216E">
      <w:pPr>
        <w:ind w:firstLineChars="200" w:firstLine="480"/>
      </w:pPr>
      <w:r>
        <w:rPr>
          <w:rFonts w:hint="eastAsia"/>
        </w:rPr>
        <w:t>项目承担单位应严格履行合同约定。</w:t>
      </w:r>
    </w:p>
    <w:p w:rsidR="005D216E" w:rsidRDefault="005D216E" w:rsidP="005D216E">
      <w:pPr>
        <w:ind w:firstLineChars="200" w:firstLine="480"/>
      </w:pPr>
      <w:r>
        <w:rPr>
          <w:rFonts w:hint="eastAsia"/>
        </w:rPr>
        <w:t>第十四条</w:t>
      </w:r>
      <w:r>
        <w:t xml:space="preserve"> </w:t>
      </w:r>
      <w:r>
        <w:t>项目承担单位应严格按照项目合同、批准的项目设计（方案）和有关标准、技术规范施工，确保工作质量和工程进度。</w:t>
      </w:r>
    </w:p>
    <w:p w:rsidR="005D216E" w:rsidRDefault="005D216E" w:rsidP="005D216E">
      <w:pPr>
        <w:ind w:firstLineChars="200" w:firstLine="480"/>
      </w:pPr>
      <w:r>
        <w:rPr>
          <w:rFonts w:hint="eastAsia"/>
        </w:rPr>
        <w:t>经批准的地勘项目设计（方案）是项目进场施工和资源储量评审备案的依据。</w:t>
      </w:r>
    </w:p>
    <w:p w:rsidR="005D216E" w:rsidRDefault="005D216E" w:rsidP="005D216E">
      <w:pPr>
        <w:ind w:firstLineChars="200" w:firstLine="480"/>
      </w:pPr>
      <w:r>
        <w:rPr>
          <w:rFonts w:hint="eastAsia"/>
        </w:rPr>
        <w:t>第十五条</w:t>
      </w:r>
      <w:r>
        <w:t xml:space="preserve"> </w:t>
      </w:r>
      <w:r>
        <w:t>地勘项目设计（方案）一经批复，应当严格遵照执行。执行过程中因地质条件、施工条件发生重大变化，确需对设计（方案）进行调整的，项目承担单位应当及时履行报批程序。</w:t>
      </w:r>
    </w:p>
    <w:p w:rsidR="005D216E" w:rsidRDefault="005D216E" w:rsidP="005D216E">
      <w:pPr>
        <w:ind w:firstLineChars="200" w:firstLine="480"/>
      </w:pPr>
      <w:r>
        <w:rPr>
          <w:rFonts w:hint="eastAsia"/>
        </w:rPr>
        <w:t>涉及项目工作布局、施工手段、主要实物工作量的设计变更，在预算费用不变的情况下，由地勘处会同财务处组织专家审查后，按有关要求办理变更审批手续。</w:t>
      </w:r>
    </w:p>
    <w:p w:rsidR="005D216E" w:rsidRDefault="005D216E" w:rsidP="005D216E">
      <w:pPr>
        <w:ind w:firstLineChars="200" w:firstLine="480"/>
      </w:pPr>
      <w:r>
        <w:rPr>
          <w:rFonts w:hint="eastAsia"/>
        </w:rPr>
        <w:t>上述情形之外的一般性设计（方案）的微调，在预算费用不变的情况下，由项目监控部门办理变更事宜，并报地勘处备案。</w:t>
      </w:r>
    </w:p>
    <w:p w:rsidR="005D216E" w:rsidRDefault="005D216E" w:rsidP="005D216E">
      <w:pPr>
        <w:ind w:firstLineChars="200" w:firstLine="480"/>
      </w:pPr>
      <w:r>
        <w:rPr>
          <w:rFonts w:hint="eastAsia"/>
        </w:rPr>
        <w:t>第十六条</w:t>
      </w:r>
      <w:r>
        <w:t xml:space="preserve"> </w:t>
      </w:r>
      <w:r>
        <w:t>对因不可抗力等原因，中途撤销、中止实施的地勘项目，承担单位应严格履行报批程序。</w:t>
      </w:r>
    </w:p>
    <w:p w:rsidR="005D216E" w:rsidRDefault="005D216E" w:rsidP="005D216E">
      <w:pPr>
        <w:ind w:firstLineChars="200" w:firstLine="480"/>
      </w:pPr>
      <w:r>
        <w:rPr>
          <w:rFonts w:hint="eastAsia"/>
        </w:rPr>
        <w:t>经批准撤销、中止实施的地勘项目，承担单位应按规定报财务管理部门进行财务清算，处置剩余资金。</w:t>
      </w:r>
      <w:r>
        <w:t xml:space="preserve"> </w:t>
      </w:r>
    </w:p>
    <w:p w:rsidR="005D216E" w:rsidRDefault="005D216E" w:rsidP="005D216E">
      <w:pPr>
        <w:ind w:firstLineChars="200" w:firstLine="480"/>
      </w:pPr>
      <w:r>
        <w:rPr>
          <w:rFonts w:hint="eastAsia"/>
        </w:rPr>
        <w:t>第十七条</w:t>
      </w:r>
      <w:r>
        <w:t xml:space="preserve"> </w:t>
      </w:r>
      <w:r>
        <w:t>地勘项目实行工作报告制度。项目承担单位应定期报送工作季报、半年报、年报和不定期的成果专报。</w:t>
      </w:r>
    </w:p>
    <w:p w:rsidR="005D216E" w:rsidRDefault="005D216E" w:rsidP="005D216E">
      <w:pPr>
        <w:ind w:firstLineChars="200" w:firstLine="480"/>
      </w:pPr>
      <w:r>
        <w:rPr>
          <w:rFonts w:hint="eastAsia"/>
        </w:rPr>
        <w:t>第十八条</w:t>
      </w:r>
      <w:r>
        <w:t xml:space="preserve"> </w:t>
      </w:r>
      <w:r>
        <w:t>地勘项目实行跟踪监控制度。承担地勘项目跟踪监控的单位，负责组织对地勘项目施工进度、质量的跟踪监控和野外验收工作。</w:t>
      </w:r>
    </w:p>
    <w:p w:rsidR="005D216E" w:rsidRDefault="005D216E" w:rsidP="005D216E">
      <w:pPr>
        <w:ind w:firstLineChars="200" w:firstLine="480"/>
      </w:pPr>
      <w:r>
        <w:rPr>
          <w:rFonts w:hint="eastAsia"/>
        </w:rPr>
        <w:t>第十九条</w:t>
      </w:r>
      <w:r>
        <w:t xml:space="preserve"> </w:t>
      </w:r>
      <w:r>
        <w:t>地勘项目验收包括成果验收和财务验收。项目完工后，承担单位应及时提交成果报告和竣工决算报告，申请进行成果验收和财务验收。</w:t>
      </w:r>
    </w:p>
    <w:p w:rsidR="005D216E" w:rsidRDefault="005D216E" w:rsidP="005D216E">
      <w:pPr>
        <w:ind w:firstLineChars="200" w:firstLine="480"/>
      </w:pPr>
      <w:r>
        <w:rPr>
          <w:rFonts w:hint="eastAsia"/>
        </w:rPr>
        <w:t>地勘处负责成果验收，财务处负责财务验收。</w:t>
      </w:r>
    </w:p>
    <w:p w:rsidR="005D216E" w:rsidRDefault="005D216E" w:rsidP="005D216E">
      <w:pPr>
        <w:ind w:firstLineChars="200" w:firstLine="480"/>
      </w:pPr>
      <w:r>
        <w:rPr>
          <w:rFonts w:hint="eastAsia"/>
        </w:rPr>
        <w:t>对有查明矿产资源储量的地勘项目，承担单位应当在项目最终成果验收之后，及时送有关部门进行评审备案。</w:t>
      </w:r>
      <w:r>
        <w:t xml:space="preserve">  </w:t>
      </w:r>
    </w:p>
    <w:p w:rsidR="005D216E" w:rsidRDefault="005D216E" w:rsidP="005D216E">
      <w:pPr>
        <w:ind w:firstLineChars="200" w:firstLine="480"/>
      </w:pPr>
      <w:r>
        <w:rPr>
          <w:rFonts w:hint="eastAsia"/>
        </w:rPr>
        <w:t>第二十条</w:t>
      </w:r>
      <w:r>
        <w:t xml:space="preserve"> </w:t>
      </w:r>
      <w:r>
        <w:t>地勘项目实行绩效评价制度。绩效评价按年度进行，一般每年评价一次。</w:t>
      </w:r>
    </w:p>
    <w:p w:rsidR="005D216E" w:rsidRDefault="005D216E" w:rsidP="005D216E">
      <w:pPr>
        <w:ind w:firstLineChars="200" w:firstLine="480"/>
      </w:pPr>
      <w:r>
        <w:rPr>
          <w:rFonts w:hint="eastAsia"/>
        </w:rPr>
        <w:t>对绩效评价优秀的地勘项目承担单位，同等条件下可优先安排下年度地勘项目。对绩效评价不合格的项目承担单位，应当限期进行整改，整改不力的，可核减下年度地勘项目，直至取消项目申报资格。</w:t>
      </w:r>
    </w:p>
    <w:p w:rsidR="005D216E" w:rsidRDefault="005D216E" w:rsidP="005D216E">
      <w:pPr>
        <w:ind w:firstLineChars="200" w:firstLine="480"/>
      </w:pPr>
      <w:r>
        <w:rPr>
          <w:rFonts w:hint="eastAsia"/>
        </w:rPr>
        <w:t>第二十一条</w:t>
      </w:r>
      <w:r>
        <w:t xml:space="preserve"> </w:t>
      </w:r>
      <w:r>
        <w:t>地勘项目经验收结题的，项目承担单位应及时办理地质资料汇交手续，并做好原本档案管理。</w:t>
      </w:r>
    </w:p>
    <w:p w:rsidR="005D216E" w:rsidRDefault="005D216E" w:rsidP="005D216E">
      <w:pPr>
        <w:ind w:firstLineChars="200" w:firstLine="480"/>
      </w:pPr>
      <w:r>
        <w:rPr>
          <w:rFonts w:hint="eastAsia"/>
        </w:rPr>
        <w:lastRenderedPageBreak/>
        <w:t>第二十二条</w:t>
      </w:r>
      <w:r>
        <w:t xml:space="preserve"> </w:t>
      </w:r>
      <w:r>
        <w:t>地勘项目成果归国家所有，由河北省国土资源厅按相关规定进行处置。</w:t>
      </w:r>
    </w:p>
    <w:p w:rsidR="005D216E" w:rsidRDefault="005D216E" w:rsidP="005D216E">
      <w:pPr>
        <w:ind w:firstLineChars="200" w:firstLine="480"/>
      </w:pPr>
      <w:r>
        <w:rPr>
          <w:rFonts w:hint="eastAsia"/>
        </w:rPr>
        <w:t>地质勘查成果信息由河北省国土资源厅统一对外发布。未经许可，项目承担单位不得擅自对外发布成果信息。</w:t>
      </w:r>
      <w:r>
        <w:t xml:space="preserve"> </w:t>
      </w:r>
    </w:p>
    <w:p w:rsidR="005D216E" w:rsidRDefault="005D216E" w:rsidP="005D216E">
      <w:pPr>
        <w:ind w:firstLineChars="200" w:firstLine="480"/>
      </w:pPr>
      <w:r>
        <w:rPr>
          <w:rFonts w:hint="eastAsia"/>
        </w:rPr>
        <w:t>第二十三条</w:t>
      </w:r>
      <w:r>
        <w:t xml:space="preserve"> </w:t>
      </w:r>
      <w:r>
        <w:t>地勘项目承担单位应当按照项目管理部门有关要求及时报送项目管理文书档案和电子数据。</w:t>
      </w:r>
    </w:p>
    <w:p w:rsidR="005D216E" w:rsidRDefault="005D216E" w:rsidP="005D216E">
      <w:pPr>
        <w:ind w:firstLineChars="200" w:firstLine="480"/>
      </w:pPr>
      <w:r>
        <w:rPr>
          <w:rFonts w:hint="eastAsia"/>
        </w:rPr>
        <w:t>第二十四条</w:t>
      </w:r>
      <w:r>
        <w:t xml:space="preserve"> </w:t>
      </w:r>
      <w:r>
        <w:t>地勘项目承担单位对提交资料的真实性负责。对伪造隐匿地质资料、弄虚作假和不按有关规定提交成果报告，截留挪用项目资金的，依据有关规定严肃处理。</w:t>
      </w:r>
    </w:p>
    <w:p w:rsidR="005D216E" w:rsidRDefault="005D216E" w:rsidP="005D216E">
      <w:pPr>
        <w:ind w:firstLineChars="200" w:firstLine="480"/>
      </w:pPr>
      <w:r>
        <w:rPr>
          <w:rFonts w:hint="eastAsia"/>
        </w:rPr>
        <w:t>第二十五条</w:t>
      </w:r>
      <w:r>
        <w:t xml:space="preserve"> </w:t>
      </w:r>
      <w:r>
        <w:t>本办法由河北省国土资源厅负责解释，自印发之日起施行。</w:t>
      </w:r>
    </w:p>
    <w:p w:rsidR="00552FDD" w:rsidRPr="005D216E" w:rsidRDefault="00552FDD"/>
    <w:sectPr w:rsidR="00552FDD" w:rsidRPr="005D21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6E"/>
    <w:rsid w:val="00552FDD"/>
    <w:rsid w:val="005D2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41B83-92DF-4068-B39B-26CC256B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16E"/>
    <w:pPr>
      <w:widowControl w:val="0"/>
      <w:spacing w:line="420" w:lineRule="exact"/>
      <w:jc w:val="both"/>
    </w:pPr>
    <w:rPr>
      <w:rFonts w:eastAsia="宋体"/>
      <w:sz w:val="24"/>
    </w:rPr>
  </w:style>
  <w:style w:type="paragraph" w:styleId="1">
    <w:name w:val="heading 1"/>
    <w:basedOn w:val="a"/>
    <w:next w:val="a"/>
    <w:link w:val="10"/>
    <w:uiPriority w:val="9"/>
    <w:qFormat/>
    <w:rsid w:val="005D216E"/>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5D216E"/>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D216E"/>
    <w:rPr>
      <w:rFonts w:eastAsia="宋体"/>
      <w:bCs/>
      <w:kern w:val="44"/>
      <w:sz w:val="44"/>
      <w:szCs w:val="44"/>
    </w:rPr>
  </w:style>
  <w:style w:type="character" w:customStyle="1" w:styleId="20">
    <w:name w:val="标题 2 字符"/>
    <w:basedOn w:val="a0"/>
    <w:link w:val="2"/>
    <w:uiPriority w:val="9"/>
    <w:rsid w:val="005D216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2336</Characters>
  <Application>Microsoft Office Word</Application>
  <DocSecurity>0</DocSecurity>
  <Lines>19</Lines>
  <Paragraphs>5</Paragraphs>
  <ScaleCrop>false</ScaleCrop>
  <Company>微软中国</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2022-09-26T08:26:00Z</dcterms:created>
  <dcterms:modified xsi:type="dcterms:W3CDTF">2022-09-26T08:27:00Z</dcterms:modified>
</cp:coreProperties>
</file>