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303" w:rsidRPr="00D60AFC" w:rsidRDefault="00901303" w:rsidP="00901303">
      <w:pPr>
        <w:pStyle w:val="1"/>
      </w:pPr>
      <w:bookmarkStart w:id="0" w:name="_Toc113952954"/>
      <w:r w:rsidRPr="00D60AFC">
        <w:rPr>
          <w:rFonts w:hint="eastAsia"/>
        </w:rPr>
        <w:t>河北省发展和改革委员会等</w:t>
      </w:r>
      <w:proofErr w:type="gramStart"/>
      <w:r w:rsidRPr="00D60AFC">
        <w:rPr>
          <w:rFonts w:hint="eastAsia"/>
        </w:rPr>
        <w:t>九部门</w:t>
      </w:r>
      <w:bookmarkStart w:id="1" w:name="_GoBack"/>
      <w:proofErr w:type="gramEnd"/>
      <w:r w:rsidRPr="00D60AFC">
        <w:rPr>
          <w:rFonts w:hint="eastAsia"/>
        </w:rPr>
        <w:t>关于印发《关于促进全省地热能开发利用的实施意见》的通知</w:t>
      </w:r>
      <w:bookmarkEnd w:id="0"/>
      <w:bookmarkEnd w:id="1"/>
    </w:p>
    <w:p w:rsidR="00901303" w:rsidRDefault="00901303" w:rsidP="00901303">
      <w:pPr>
        <w:pStyle w:val="2"/>
      </w:pPr>
      <w:bookmarkStart w:id="2" w:name="_Toc113952955"/>
      <w:proofErr w:type="gramStart"/>
      <w:r>
        <w:rPr>
          <w:rFonts w:hint="eastAsia"/>
        </w:rPr>
        <w:t>冀发改</w:t>
      </w:r>
      <w:proofErr w:type="gramEnd"/>
      <w:r>
        <w:rPr>
          <w:rFonts w:hint="eastAsia"/>
        </w:rPr>
        <w:t>能源2022239号</w:t>
      </w:r>
      <w:bookmarkEnd w:id="2"/>
    </w:p>
    <w:p w:rsidR="00901303" w:rsidRDefault="00901303" w:rsidP="00901303">
      <w:r>
        <w:rPr>
          <w:rFonts w:hint="eastAsia"/>
        </w:rPr>
        <w:t>各市</w:t>
      </w:r>
      <w:r>
        <w:rPr>
          <w:rFonts w:hint="eastAsia"/>
        </w:rPr>
        <w:t>(</w:t>
      </w:r>
      <w:r>
        <w:rPr>
          <w:rFonts w:hint="eastAsia"/>
        </w:rPr>
        <w:t>含定州、辛集市</w:t>
      </w:r>
      <w:r>
        <w:rPr>
          <w:rFonts w:hint="eastAsia"/>
        </w:rPr>
        <w:t>)</w:t>
      </w:r>
      <w:r>
        <w:rPr>
          <w:rFonts w:hint="eastAsia"/>
        </w:rPr>
        <w:t>发展改革委</w:t>
      </w:r>
      <w:r>
        <w:rPr>
          <w:rFonts w:hint="eastAsia"/>
        </w:rPr>
        <w:t>(</w:t>
      </w:r>
      <w:r>
        <w:rPr>
          <w:rFonts w:hint="eastAsia"/>
        </w:rPr>
        <w:t>局</w:t>
      </w:r>
      <w:r>
        <w:rPr>
          <w:rFonts w:hint="eastAsia"/>
        </w:rPr>
        <w:t>)</w:t>
      </w:r>
      <w:r>
        <w:rPr>
          <w:rFonts w:hint="eastAsia"/>
        </w:rPr>
        <w:t>财自然资源和规划局、生态环境局、住房城乡建设局、城市管理综合行政执法局、水利</w:t>
      </w:r>
      <w:r>
        <w:rPr>
          <w:rFonts w:hint="eastAsia"/>
        </w:rPr>
        <w:t>(</w:t>
      </w:r>
      <w:r>
        <w:rPr>
          <w:rFonts w:hint="eastAsia"/>
        </w:rPr>
        <w:t>水务</w:t>
      </w:r>
      <w:r>
        <w:rPr>
          <w:rFonts w:hint="eastAsia"/>
        </w:rPr>
        <w:t>)</w:t>
      </w:r>
      <w:r>
        <w:rPr>
          <w:rFonts w:hint="eastAsia"/>
        </w:rPr>
        <w:t>局、统计局，省地矿局、煤田地质局局属单位，</w:t>
      </w:r>
      <w:proofErr w:type="gramStart"/>
      <w:r>
        <w:rPr>
          <w:rFonts w:hint="eastAsia"/>
        </w:rPr>
        <w:t>雄安新区</w:t>
      </w:r>
      <w:proofErr w:type="gramEnd"/>
      <w:r>
        <w:rPr>
          <w:rFonts w:hint="eastAsia"/>
        </w:rPr>
        <w:t>改革发展局及有关部门，张家口市能源局</w:t>
      </w:r>
      <w:r>
        <w:rPr>
          <w:rFonts w:hint="eastAsia"/>
        </w:rPr>
        <w:t>:</w:t>
      </w:r>
    </w:p>
    <w:p w:rsidR="00901303" w:rsidRDefault="00901303" w:rsidP="00901303">
      <w:pPr>
        <w:ind w:firstLineChars="200" w:firstLine="480"/>
      </w:pPr>
      <w:r>
        <w:rPr>
          <w:rFonts w:hint="eastAsia"/>
        </w:rPr>
        <w:t>为稳妥推进地热能开发利用，按照国家发展改革委等</w:t>
      </w:r>
      <w:r>
        <w:rPr>
          <w:rFonts w:hint="eastAsia"/>
        </w:rPr>
        <w:t>8</w:t>
      </w:r>
      <w:r>
        <w:rPr>
          <w:rFonts w:hint="eastAsia"/>
        </w:rPr>
        <w:t>部委印发的《关于促进地热能开发利用的若干意见》</w:t>
      </w:r>
      <w:r>
        <w:rPr>
          <w:rFonts w:hint="eastAsia"/>
        </w:rPr>
        <w:t>(</w:t>
      </w:r>
      <w:r>
        <w:rPr>
          <w:rFonts w:hint="eastAsia"/>
        </w:rPr>
        <w:t>国能发新能</w:t>
      </w:r>
      <w:proofErr w:type="gramStart"/>
      <w:r>
        <w:rPr>
          <w:rFonts w:hint="eastAsia"/>
        </w:rPr>
        <w:t>规</w:t>
      </w:r>
      <w:proofErr w:type="gramEnd"/>
      <w:r>
        <w:rPr>
          <w:rFonts w:hint="eastAsia"/>
        </w:rPr>
        <w:t>[202143</w:t>
      </w:r>
      <w:r>
        <w:rPr>
          <w:rFonts w:hint="eastAsia"/>
        </w:rPr>
        <w:t>号</w:t>
      </w:r>
      <w:r>
        <w:rPr>
          <w:rFonts w:hint="eastAsia"/>
        </w:rPr>
        <w:t>)</w:t>
      </w:r>
      <w:r>
        <w:rPr>
          <w:rFonts w:hint="eastAsia"/>
        </w:rPr>
        <w:t>精神，结合我省实际，我们研究制定了《关于促进全省地热能开发利用的实施意见》</w:t>
      </w:r>
      <w:r>
        <w:rPr>
          <w:rFonts w:hint="eastAsia"/>
        </w:rPr>
        <w:t>(</w:t>
      </w:r>
      <w:r>
        <w:rPr>
          <w:rFonts w:hint="eastAsia"/>
        </w:rPr>
        <w:t>以下简称《实施意见》</w:t>
      </w:r>
      <w:r>
        <w:rPr>
          <w:rFonts w:hint="eastAsia"/>
        </w:rPr>
        <w:t>)</w:t>
      </w:r>
      <w:r>
        <w:rPr>
          <w:rFonts w:hint="eastAsia"/>
        </w:rPr>
        <w:t>。现印发给你们，请认真抓好贯彻落实。现就具体工作提出如下要求</w:t>
      </w:r>
      <w:r>
        <w:rPr>
          <w:rFonts w:hint="eastAsia"/>
        </w:rPr>
        <w:t>:</w:t>
      </w:r>
    </w:p>
    <w:p w:rsidR="00901303" w:rsidRDefault="00901303" w:rsidP="00901303">
      <w:r>
        <w:rPr>
          <w:rFonts w:hint="eastAsia"/>
        </w:rPr>
        <w:t xml:space="preserve">    </w:t>
      </w:r>
      <w:r>
        <w:rPr>
          <w:rFonts w:hint="eastAsia"/>
        </w:rPr>
        <w:t>一、高度重视地热能开发利用。地热能是一种分布广泛、稳定可靠的可再生能源，是实施清洁能源替代的重要途径，请各部门高度重视，各司其职，依法依规推进地热能科学有序、清洁高效发展。</w:t>
      </w:r>
    </w:p>
    <w:p w:rsidR="00901303" w:rsidRDefault="00901303" w:rsidP="00901303">
      <w:r>
        <w:rPr>
          <w:rFonts w:hint="eastAsia"/>
        </w:rPr>
        <w:t xml:space="preserve">    </w:t>
      </w:r>
      <w:r>
        <w:rPr>
          <w:rFonts w:hint="eastAsia"/>
        </w:rPr>
        <w:t>二、做好存量项目摸底登记工作。认真落实《实施意见》要求，对已建成投运项目按照“两表一册”</w:t>
      </w:r>
      <w:r>
        <w:rPr>
          <w:rFonts w:hint="eastAsia"/>
        </w:rPr>
        <w:t>(</w:t>
      </w:r>
      <w:r>
        <w:rPr>
          <w:rFonts w:hint="eastAsia"/>
        </w:rPr>
        <w:t>见附表</w:t>
      </w:r>
      <w:r>
        <w:rPr>
          <w:rFonts w:hint="eastAsia"/>
        </w:rPr>
        <w:t>)</w:t>
      </w:r>
      <w:r>
        <w:rPr>
          <w:rFonts w:hint="eastAsia"/>
        </w:rPr>
        <w:t>进行登记造册。建立台账，分类提出处置意见。存量项目登记工作于</w:t>
      </w:r>
      <w:r>
        <w:rPr>
          <w:rFonts w:hint="eastAsia"/>
        </w:rPr>
        <w:t>3</w:t>
      </w:r>
      <w:r>
        <w:rPr>
          <w:rFonts w:hint="eastAsia"/>
        </w:rPr>
        <w:t>月</w:t>
      </w:r>
      <w:r>
        <w:rPr>
          <w:rFonts w:hint="eastAsia"/>
        </w:rPr>
        <w:t>20</w:t>
      </w:r>
      <w:r>
        <w:rPr>
          <w:rFonts w:hint="eastAsia"/>
        </w:rPr>
        <w:t>日前完成，逐级审核后于</w:t>
      </w:r>
      <w:r>
        <w:rPr>
          <w:rFonts w:hint="eastAsia"/>
        </w:rPr>
        <w:t>3</w:t>
      </w:r>
      <w:r>
        <w:rPr>
          <w:rFonts w:hint="eastAsia"/>
        </w:rPr>
        <w:t>月底报省发展改革委。</w:t>
      </w:r>
    </w:p>
    <w:p w:rsidR="00901303" w:rsidRDefault="00901303" w:rsidP="00901303">
      <w:r>
        <w:rPr>
          <w:rFonts w:hint="eastAsia"/>
        </w:rPr>
        <w:t xml:space="preserve">    </w:t>
      </w:r>
      <w:r>
        <w:rPr>
          <w:rFonts w:hint="eastAsia"/>
        </w:rPr>
        <w:t>三、严把新增项目审核关。新增地热能开发利用项目实行三级审核、省级备案制度，由用</w:t>
      </w:r>
      <w:proofErr w:type="gramStart"/>
      <w:r>
        <w:rPr>
          <w:rFonts w:hint="eastAsia"/>
        </w:rPr>
        <w:t>热单位</w:t>
      </w:r>
      <w:proofErr w:type="gramEnd"/>
      <w:r>
        <w:rPr>
          <w:rFonts w:hint="eastAsia"/>
        </w:rPr>
        <w:t>申请、县级上报、市级审核、省级备案，逐级上报需征求同级自然资源、水利等相关部门意见。</w:t>
      </w:r>
    </w:p>
    <w:p w:rsidR="00901303" w:rsidRDefault="00901303" w:rsidP="00901303">
      <w:pPr>
        <w:ind w:firstLine="420"/>
      </w:pPr>
      <w:r>
        <w:rPr>
          <w:rFonts w:hint="eastAsia"/>
        </w:rPr>
        <w:t>四、切实落实监管责任。市、</w:t>
      </w:r>
      <w:proofErr w:type="gramStart"/>
      <w:r>
        <w:rPr>
          <w:rFonts w:hint="eastAsia"/>
        </w:rPr>
        <w:t>县相关</w:t>
      </w:r>
      <w:proofErr w:type="gramEnd"/>
      <w:r>
        <w:rPr>
          <w:rFonts w:hint="eastAsia"/>
        </w:rPr>
        <w:t>部门按照各自职责依法规范容，望制止新监处、关</w:t>
      </w:r>
      <w:proofErr w:type="gramStart"/>
      <w:r>
        <w:rPr>
          <w:rFonts w:hint="eastAsia"/>
        </w:rPr>
        <w:t>用取对楼</w:t>
      </w:r>
      <w:proofErr w:type="gramEnd"/>
      <w:r>
        <w:rPr>
          <w:rFonts w:hint="eastAsia"/>
        </w:rPr>
        <w:t>,</w:t>
      </w:r>
      <w:proofErr w:type="gramStart"/>
      <w:r>
        <w:rPr>
          <w:rFonts w:hint="eastAsia"/>
        </w:rPr>
        <w:t>规</w:t>
      </w:r>
      <w:proofErr w:type="gramEnd"/>
      <w:r>
        <w:rPr>
          <w:rFonts w:hint="eastAsia"/>
        </w:rPr>
        <w:t>项目实行</w:t>
      </w:r>
      <w:r>
        <w:rPr>
          <w:rFonts w:hint="eastAsia"/>
        </w:rPr>
        <w:t>"</w:t>
      </w:r>
      <w:r>
        <w:rPr>
          <w:rFonts w:hint="eastAsia"/>
        </w:rPr>
        <w:t>零容忍</w:t>
      </w:r>
      <w:r>
        <w:rPr>
          <w:rFonts w:hint="eastAsia"/>
        </w:rPr>
        <w:t>",</w:t>
      </w:r>
      <w:r>
        <w:rPr>
          <w:rFonts w:hint="eastAsia"/>
        </w:rPr>
        <w:t>坚决制止到位、查处到位、</w:t>
      </w:r>
      <w:r>
        <w:t>关闭取缔到位。</w:t>
      </w:r>
    </w:p>
    <w:p w:rsidR="00901303" w:rsidRDefault="00901303" w:rsidP="00901303">
      <w:pPr>
        <w:ind w:firstLine="420"/>
      </w:pPr>
      <w:r>
        <w:rPr>
          <w:rFonts w:hint="eastAsia"/>
        </w:rPr>
        <w:t>附件</w:t>
      </w:r>
      <w:r>
        <w:rPr>
          <w:rFonts w:hint="eastAsia"/>
        </w:rPr>
        <w:t>:1.</w:t>
      </w:r>
      <w:r>
        <w:rPr>
          <w:rFonts w:hint="eastAsia"/>
        </w:rPr>
        <w:t>用热企业基本信息登记表</w:t>
      </w:r>
    </w:p>
    <w:p w:rsidR="00901303" w:rsidRDefault="00901303" w:rsidP="00901303">
      <w:pPr>
        <w:ind w:firstLineChars="450" w:firstLine="1080"/>
      </w:pPr>
      <w:r>
        <w:rPr>
          <w:rFonts w:hint="eastAsia"/>
        </w:rPr>
        <w:t>2.</w:t>
      </w:r>
      <w:r>
        <w:rPr>
          <w:rFonts w:hint="eastAsia"/>
        </w:rPr>
        <w:t>地热能开发利用企业花名册</w:t>
      </w:r>
    </w:p>
    <w:p w:rsidR="00901303" w:rsidRDefault="00901303" w:rsidP="00901303">
      <w:r w:rsidRPr="00F75E8C">
        <w:rPr>
          <w:noProof/>
        </w:rPr>
        <w:drawing>
          <wp:inline distT="0" distB="0" distL="0" distR="0" wp14:anchorId="5815B36B" wp14:editId="5390F10D">
            <wp:extent cx="5486096" cy="7758000"/>
            <wp:effectExtent l="0" t="0" r="635" b="0"/>
            <wp:docPr id="30" name="图片 30" descr="C:\Users\del\AppData\Local\Temp\WeChat Files\4b0f092438a7cb3ab5cc98d385be8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AppData\Local\Temp\WeChat Files\4b0f092438a7cb3ab5cc98d385be8c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096" cy="7758000"/>
                    </a:xfrm>
                    <a:prstGeom prst="rect">
                      <a:avLst/>
                    </a:prstGeom>
                    <a:noFill/>
                    <a:ln>
                      <a:noFill/>
                    </a:ln>
                  </pic:spPr>
                </pic:pic>
              </a:graphicData>
            </a:graphic>
          </wp:inline>
        </w:drawing>
      </w:r>
    </w:p>
    <w:p w:rsidR="00901303" w:rsidRPr="00F75E8C" w:rsidRDefault="00901303" w:rsidP="00901303">
      <w:pPr>
        <w:jc w:val="center"/>
        <w:rPr>
          <w:b/>
          <w:sz w:val="28"/>
          <w:szCs w:val="28"/>
        </w:rPr>
      </w:pPr>
      <w:r w:rsidRPr="00F75E8C">
        <w:rPr>
          <w:rFonts w:hint="eastAsia"/>
          <w:b/>
          <w:sz w:val="28"/>
          <w:szCs w:val="28"/>
        </w:rPr>
        <w:t>关于促进全省地热能开发利用的实施意见</w:t>
      </w:r>
    </w:p>
    <w:p w:rsidR="00901303" w:rsidRDefault="00901303" w:rsidP="00901303">
      <w:pPr>
        <w:ind w:firstLineChars="200" w:firstLine="480"/>
      </w:pPr>
      <w:r>
        <w:rPr>
          <w:rFonts w:hint="eastAsia"/>
        </w:rPr>
        <w:t>为贯彻落实国家发展改革委、能源局、财政部、自然资源部等八部委《关于促进地热能开发利用的若干意见》</w:t>
      </w:r>
      <w:r>
        <w:rPr>
          <w:rFonts w:hint="eastAsia"/>
        </w:rPr>
        <w:t>(</w:t>
      </w:r>
      <w:r>
        <w:rPr>
          <w:rFonts w:hint="eastAsia"/>
        </w:rPr>
        <w:t>国能发新能</w:t>
      </w:r>
      <w:proofErr w:type="gramStart"/>
      <w:r>
        <w:rPr>
          <w:rFonts w:hint="eastAsia"/>
        </w:rPr>
        <w:t>规〔</w:t>
      </w:r>
      <w:proofErr w:type="gramEnd"/>
      <w:r>
        <w:rPr>
          <w:rFonts w:hint="eastAsia"/>
        </w:rPr>
        <w:t>202143</w:t>
      </w:r>
      <w:r>
        <w:rPr>
          <w:rFonts w:hint="eastAsia"/>
        </w:rPr>
        <w:t>号</w:t>
      </w:r>
      <w:r>
        <w:rPr>
          <w:rFonts w:hint="eastAsia"/>
        </w:rPr>
        <w:t>)</w:t>
      </w:r>
      <w:r>
        <w:rPr>
          <w:rFonts w:hint="eastAsia"/>
        </w:rPr>
        <w:t>文件精神，推动我省地热能开发利用持续高质量发展，使其在能源生产和消费革命中发挥更重要的作用，制定本实施意见。</w:t>
      </w:r>
    </w:p>
    <w:p w:rsidR="00901303" w:rsidRDefault="00901303" w:rsidP="00901303">
      <w:pPr>
        <w:ind w:firstLineChars="200" w:firstLine="480"/>
      </w:pPr>
      <w:r>
        <w:rPr>
          <w:rFonts w:hint="eastAsia"/>
        </w:rPr>
        <w:t>一、总体要求</w:t>
      </w:r>
    </w:p>
    <w:p w:rsidR="00901303" w:rsidRDefault="00901303" w:rsidP="00901303">
      <w:pPr>
        <w:ind w:firstLineChars="200" w:firstLine="480"/>
      </w:pPr>
      <w:r>
        <w:rPr>
          <w:rFonts w:hint="eastAsia"/>
        </w:rPr>
        <w:lastRenderedPageBreak/>
        <w:t>(</w:t>
      </w:r>
      <w:proofErr w:type="gramStart"/>
      <w:r>
        <w:rPr>
          <w:rFonts w:hint="eastAsia"/>
        </w:rPr>
        <w:t>一</w:t>
      </w:r>
      <w:proofErr w:type="gramEnd"/>
      <w:r>
        <w:rPr>
          <w:rFonts w:hint="eastAsia"/>
        </w:rPr>
        <w:t>)</w:t>
      </w:r>
      <w:r>
        <w:rPr>
          <w:rFonts w:hint="eastAsia"/>
        </w:rPr>
        <w:t>指导思想</w:t>
      </w:r>
    </w:p>
    <w:p w:rsidR="00901303" w:rsidRDefault="00901303" w:rsidP="00901303">
      <w:pPr>
        <w:ind w:firstLineChars="200" w:firstLine="480"/>
      </w:pPr>
      <w:r>
        <w:rPr>
          <w:rFonts w:hint="eastAsia"/>
        </w:rPr>
        <w:t>以习近平新时代中国特色社会主义思想为指导，全面贯彻党的十九大和十九届历次全会精神，立足新发展阶段，完整准确全面贯彻新发展理念，主动服务和融入新发展格局，以增加可再生能源供应、减少温室气体排放、实现可持续发展为导向，深入开展地热资源勘查，因地制宜推进地热能项目建设，规范和简化管理流程，建立完善信息统计和监测体系，促进全省地热能科学有序、清洁高效开发利用。</w:t>
      </w:r>
    </w:p>
    <w:p w:rsidR="00901303" w:rsidRDefault="00901303" w:rsidP="00901303">
      <w:pPr>
        <w:ind w:firstLineChars="200" w:firstLine="480"/>
      </w:pPr>
      <w:r>
        <w:rPr>
          <w:rFonts w:hint="eastAsia"/>
        </w:rPr>
        <w:t>(</w:t>
      </w:r>
      <w:r>
        <w:rPr>
          <w:rFonts w:hint="eastAsia"/>
        </w:rPr>
        <w:t>二</w:t>
      </w:r>
      <w:r>
        <w:rPr>
          <w:rFonts w:hint="eastAsia"/>
        </w:rPr>
        <w:t>)</w:t>
      </w:r>
      <w:r>
        <w:rPr>
          <w:rFonts w:hint="eastAsia"/>
        </w:rPr>
        <w:t>基本原则</w:t>
      </w:r>
    </w:p>
    <w:p w:rsidR="00901303" w:rsidRDefault="00901303" w:rsidP="00901303">
      <w:pPr>
        <w:ind w:firstLineChars="200" w:firstLine="480"/>
      </w:pPr>
      <w:r>
        <w:rPr>
          <w:rFonts w:hint="eastAsia"/>
        </w:rPr>
        <w:t>统筹规划，依法管控。按照全省地热能资源储量、特性和分布特征，统筹地热能开发利用，科学划定开发区域，严格控制开发时序，依法合</w:t>
      </w:r>
      <w:proofErr w:type="gramStart"/>
      <w:r>
        <w:rPr>
          <w:rFonts w:hint="eastAsia"/>
        </w:rPr>
        <w:t>规</w:t>
      </w:r>
      <w:proofErr w:type="gramEnd"/>
      <w:r>
        <w:rPr>
          <w:rFonts w:hint="eastAsia"/>
        </w:rPr>
        <w:t>促进地热能可持续开发利用。</w:t>
      </w:r>
    </w:p>
    <w:p w:rsidR="00901303" w:rsidRDefault="00901303" w:rsidP="00901303">
      <w:pPr>
        <w:ind w:firstLineChars="200" w:firstLine="480"/>
      </w:pPr>
      <w:r>
        <w:rPr>
          <w:rFonts w:hint="eastAsia"/>
        </w:rPr>
        <w:t>因地制宜，分类施策。根据不同区域用能需求，结合当地资源特点，因地制宜选择地热能资源开发利用模式，有效推动城镇集中供热和农村地区分布式取暖燃煤替代。</w:t>
      </w:r>
    </w:p>
    <w:p w:rsidR="00901303" w:rsidRDefault="00901303" w:rsidP="00901303">
      <w:pPr>
        <w:ind w:firstLineChars="200" w:firstLine="480"/>
      </w:pPr>
      <w:r>
        <w:rPr>
          <w:rFonts w:hint="eastAsia"/>
        </w:rPr>
        <w:t>政府引导，市场推动。实施分级分类管理，强化政策支持，充分发挥市场主体作用，鼓励技术创新和示范带动，有效推动地热能资源接续开发。</w:t>
      </w:r>
    </w:p>
    <w:p w:rsidR="00901303" w:rsidRDefault="00901303" w:rsidP="00901303">
      <w:pPr>
        <w:ind w:firstLineChars="200" w:firstLine="480"/>
      </w:pPr>
      <w:r>
        <w:rPr>
          <w:rFonts w:hint="eastAsia"/>
        </w:rPr>
        <w:t>保护生态，高效节能。建立完善资源勘查与评价、环境监测与管理体系，严格地下水资源监管，有效保障地热能的清洁开发和永续利用。</w:t>
      </w:r>
    </w:p>
    <w:p w:rsidR="00901303" w:rsidRDefault="00901303" w:rsidP="00901303">
      <w:pPr>
        <w:ind w:firstLineChars="200" w:firstLine="480"/>
      </w:pPr>
      <w:r>
        <w:rPr>
          <w:rFonts w:hint="eastAsia"/>
        </w:rPr>
        <w:t>二、重点任务</w:t>
      </w:r>
    </w:p>
    <w:p w:rsidR="00901303" w:rsidRDefault="00901303" w:rsidP="00901303">
      <w:pPr>
        <w:ind w:firstLineChars="200" w:firstLine="480"/>
      </w:pPr>
      <w:r>
        <w:rPr>
          <w:rFonts w:hint="eastAsia"/>
        </w:rPr>
        <w:t xml:space="preserve"> (</w:t>
      </w:r>
      <w:r>
        <w:rPr>
          <w:rFonts w:hint="eastAsia"/>
        </w:rPr>
        <w:t>三</w:t>
      </w:r>
      <w:r>
        <w:rPr>
          <w:rFonts w:hint="eastAsia"/>
        </w:rPr>
        <w:t>)</w:t>
      </w:r>
      <w:r>
        <w:rPr>
          <w:rFonts w:hint="eastAsia"/>
        </w:rPr>
        <w:t>深化地热能资源勘查开发工作。组织开展地热资源调查评价，重点对平原区</w:t>
      </w:r>
      <w:r>
        <w:rPr>
          <w:rFonts w:hint="eastAsia"/>
        </w:rPr>
        <w:t>37</w:t>
      </w:r>
      <w:r>
        <w:rPr>
          <w:rFonts w:hint="eastAsia"/>
        </w:rPr>
        <w:t>个基岩热储地热远景区、山区对流型地热田和盆地型地热异常区开展地热资源调查评价，同步在环渤海等地热资源丰富地区组织开展干热岩勘查工作。根据资源环境承载能力和水资源开发利用条件，对地热资源开发利用的可行性、适宜性、开发利用总量和开发强度进行总体评价，以地热田为单元确定地热资源开发利用规模，编制地热资源勘查开发“十四五”规划，立足地热资源禀赋和开发利用现状，合理划定重点勘查区、重点开采区，优化勘查开发布局。在此基础上，科学合理确定开采限量和合理设置矿业权。</w:t>
      </w:r>
      <w:r>
        <w:rPr>
          <w:rFonts w:hint="eastAsia"/>
        </w:rPr>
        <w:t>(</w:t>
      </w:r>
      <w:r>
        <w:rPr>
          <w:rFonts w:hint="eastAsia"/>
        </w:rPr>
        <w:t>责任单位</w:t>
      </w:r>
      <w:r>
        <w:rPr>
          <w:rFonts w:hint="eastAsia"/>
        </w:rPr>
        <w:t>:</w:t>
      </w:r>
      <w:r>
        <w:rPr>
          <w:rFonts w:hint="eastAsia"/>
        </w:rPr>
        <w:t>省自然资源厅、省水利厅、省地矿局、省煤田地质局</w:t>
      </w:r>
      <w:r>
        <w:rPr>
          <w:rFonts w:hint="eastAsia"/>
        </w:rPr>
        <w:t>)</w:t>
      </w:r>
    </w:p>
    <w:p w:rsidR="00901303" w:rsidRDefault="00901303" w:rsidP="00901303">
      <w:pPr>
        <w:ind w:firstLineChars="200" w:firstLine="480"/>
      </w:pPr>
      <w:r>
        <w:rPr>
          <w:rFonts w:hint="eastAsia"/>
        </w:rPr>
        <w:t>(</w:t>
      </w:r>
      <w:r>
        <w:rPr>
          <w:rFonts w:hint="eastAsia"/>
        </w:rPr>
        <w:t>四</w:t>
      </w:r>
      <w:r>
        <w:rPr>
          <w:rFonts w:hint="eastAsia"/>
        </w:rPr>
        <w:t>)</w:t>
      </w:r>
      <w:r>
        <w:rPr>
          <w:rFonts w:hint="eastAsia"/>
        </w:rPr>
        <w:t>积极推进浅层地热能利用。按照省政府公布的地下水超采区、限制开采区和禁止开采区范围和有关规定结合供暖</w:t>
      </w:r>
      <w:r>
        <w:rPr>
          <w:rFonts w:hint="eastAsia"/>
        </w:rPr>
        <w:t>(</w:t>
      </w:r>
      <w:r>
        <w:rPr>
          <w:rFonts w:hint="eastAsia"/>
        </w:rPr>
        <w:t>制冷</w:t>
      </w:r>
      <w:r>
        <w:rPr>
          <w:rFonts w:hint="eastAsia"/>
        </w:rPr>
        <w:t>)</w:t>
      </w:r>
      <w:r>
        <w:rPr>
          <w:rFonts w:hint="eastAsia"/>
        </w:rPr>
        <w:t>需求因地制宜推进浅层地热能利用，建设浅层地热能</w:t>
      </w:r>
      <w:proofErr w:type="gramStart"/>
      <w:r>
        <w:rPr>
          <w:rFonts w:hint="eastAsia"/>
        </w:rPr>
        <w:t>集群化</w:t>
      </w:r>
      <w:proofErr w:type="gramEnd"/>
      <w:r>
        <w:rPr>
          <w:rFonts w:hint="eastAsia"/>
        </w:rPr>
        <w:t>利用示范区。对供暖</w:t>
      </w:r>
      <w:r>
        <w:rPr>
          <w:rFonts w:hint="eastAsia"/>
        </w:rPr>
        <w:t>(</w:t>
      </w:r>
      <w:r>
        <w:rPr>
          <w:rFonts w:hint="eastAsia"/>
        </w:rPr>
        <w:t>供冷</w:t>
      </w:r>
      <w:r>
        <w:rPr>
          <w:rFonts w:hint="eastAsia"/>
        </w:rPr>
        <w:t>)</w:t>
      </w:r>
      <w:r>
        <w:rPr>
          <w:rFonts w:hint="eastAsia"/>
        </w:rPr>
        <w:t>需求集中程度不高的农村地区，在满足土壤热平衡情况下，推行地埋管地源热泵供暖</w:t>
      </w:r>
      <w:r>
        <w:rPr>
          <w:rFonts w:hint="eastAsia"/>
        </w:rPr>
        <w:t>(</w:t>
      </w:r>
      <w:r>
        <w:rPr>
          <w:rFonts w:hint="eastAsia"/>
        </w:rPr>
        <w:t>供冷</w:t>
      </w:r>
      <w:r>
        <w:rPr>
          <w:rFonts w:hint="eastAsia"/>
        </w:rPr>
        <w:t>)</w:t>
      </w:r>
      <w:r>
        <w:rPr>
          <w:rFonts w:hint="eastAsia"/>
        </w:rPr>
        <w:t>对供暖</w:t>
      </w:r>
      <w:r>
        <w:rPr>
          <w:rFonts w:hint="eastAsia"/>
        </w:rPr>
        <w:t>(</w:t>
      </w:r>
      <w:r>
        <w:rPr>
          <w:rFonts w:hint="eastAsia"/>
        </w:rPr>
        <w:t>供冷</w:t>
      </w:r>
      <w:r>
        <w:rPr>
          <w:rFonts w:hint="eastAsia"/>
        </w:rPr>
        <w:t>)</w:t>
      </w:r>
      <w:r>
        <w:rPr>
          <w:rFonts w:hint="eastAsia"/>
        </w:rPr>
        <w:t>需求集中程度较高的城郊地区，在水文、地质条件适宜、符合地下水资源保护要求</w:t>
      </w:r>
      <w:r>
        <w:rPr>
          <w:rFonts w:hint="eastAsia"/>
        </w:rPr>
        <w:lastRenderedPageBreak/>
        <w:t>的条件下，按照同一含水层取水等量回灌、且不对地下水造成污染的方式，稳妥发展地下水源热泵供暖</w:t>
      </w:r>
      <w:r>
        <w:rPr>
          <w:rFonts w:hint="eastAsia"/>
        </w:rPr>
        <w:t>(</w:t>
      </w:r>
      <w:r>
        <w:rPr>
          <w:rFonts w:hint="eastAsia"/>
        </w:rPr>
        <w:t>供冷</w:t>
      </w:r>
      <w:r>
        <w:rPr>
          <w:rFonts w:hint="eastAsia"/>
        </w:rPr>
        <w:t>)</w:t>
      </w:r>
      <w:r>
        <w:rPr>
          <w:rFonts w:hint="eastAsia"/>
        </w:rPr>
        <w:t>。对已经建成投用的逐步有序改造提升。</w:t>
      </w:r>
      <w:r>
        <w:rPr>
          <w:rFonts w:hint="eastAsia"/>
        </w:rPr>
        <w:t>(</w:t>
      </w:r>
      <w:r>
        <w:rPr>
          <w:rFonts w:hint="eastAsia"/>
        </w:rPr>
        <w:t>责任单位</w:t>
      </w:r>
      <w:r>
        <w:rPr>
          <w:rFonts w:hint="eastAsia"/>
        </w:rPr>
        <w:t>:</w:t>
      </w:r>
      <w:r>
        <w:rPr>
          <w:rFonts w:hint="eastAsia"/>
        </w:rPr>
        <w:t>省水利厅、省住房城乡建设厅、省发展改革委</w:t>
      </w:r>
      <w:r>
        <w:rPr>
          <w:rFonts w:hint="eastAsia"/>
        </w:rPr>
        <w:t>)</w:t>
      </w:r>
    </w:p>
    <w:p w:rsidR="00901303" w:rsidRDefault="00901303" w:rsidP="00901303">
      <w:pPr>
        <w:ind w:firstLineChars="200" w:firstLine="480"/>
      </w:pPr>
      <w:r>
        <w:rPr>
          <w:rFonts w:hint="eastAsia"/>
        </w:rPr>
        <w:t xml:space="preserve"> (</w:t>
      </w:r>
      <w:r>
        <w:rPr>
          <w:rFonts w:hint="eastAsia"/>
        </w:rPr>
        <w:t>五</w:t>
      </w:r>
      <w:r>
        <w:rPr>
          <w:rFonts w:hint="eastAsia"/>
        </w:rPr>
        <w:t>)</w:t>
      </w:r>
      <w:r>
        <w:rPr>
          <w:rFonts w:hint="eastAsia"/>
        </w:rPr>
        <w:t>稳步推进中深层地热能供暖。在进行资源评估、环境影响评价和经济性测算的基础上，鼓励采用“密封式、无干扰井下换热”</w:t>
      </w:r>
      <w:r>
        <w:rPr>
          <w:rFonts w:hint="eastAsia"/>
        </w:rPr>
        <w:t>(</w:t>
      </w:r>
      <w:r>
        <w:rPr>
          <w:rFonts w:hint="eastAsia"/>
        </w:rPr>
        <w:t>取热不取水</w:t>
      </w:r>
      <w:r>
        <w:rPr>
          <w:rFonts w:hint="eastAsia"/>
        </w:rPr>
        <w:t>)</w:t>
      </w:r>
      <w:r>
        <w:rPr>
          <w:rFonts w:hint="eastAsia"/>
        </w:rPr>
        <w:t>技术开发利用地热能资源</w:t>
      </w:r>
      <w:r>
        <w:rPr>
          <w:rFonts w:hint="eastAsia"/>
        </w:rPr>
        <w:t>:</w:t>
      </w:r>
      <w:r>
        <w:rPr>
          <w:rFonts w:hint="eastAsia"/>
        </w:rPr>
        <w:t>在充分论证基础上，有序采取“取热不耗水、全部同层回灌”技术，分区开发利用地热能资源。稳步开展中深层地热资源集中利用示范工作，探索有利于地热能开发利用的新型管理技术和市场运营模式，推进区块整体开发方式地热能供暖，禁止采用尾水直</w:t>
      </w:r>
      <w:proofErr w:type="gramStart"/>
      <w:r>
        <w:rPr>
          <w:rFonts w:hint="eastAsia"/>
        </w:rPr>
        <w:t>排方式</w:t>
      </w:r>
      <w:proofErr w:type="gramEnd"/>
      <w:r>
        <w:rPr>
          <w:rFonts w:hint="eastAsia"/>
        </w:rPr>
        <w:t>开发利用地热能。</w:t>
      </w:r>
      <w:r>
        <w:rPr>
          <w:rFonts w:hint="eastAsia"/>
        </w:rPr>
        <w:t>(</w:t>
      </w:r>
      <w:r>
        <w:rPr>
          <w:rFonts w:hint="eastAsia"/>
        </w:rPr>
        <w:t>责任单位</w:t>
      </w:r>
      <w:r>
        <w:rPr>
          <w:rFonts w:hint="eastAsia"/>
        </w:rPr>
        <w:t>:</w:t>
      </w:r>
      <w:r>
        <w:rPr>
          <w:rFonts w:hint="eastAsia"/>
        </w:rPr>
        <w:t>省自然资源厅、省水利厅、省生态环境厅、省住房城乡建设厅、省发展改革委</w:t>
      </w:r>
      <w:r>
        <w:rPr>
          <w:rFonts w:hint="eastAsia"/>
        </w:rPr>
        <w:t>)</w:t>
      </w:r>
    </w:p>
    <w:p w:rsidR="00901303" w:rsidRDefault="00901303" w:rsidP="00901303">
      <w:pPr>
        <w:ind w:firstLineChars="200" w:firstLine="480"/>
      </w:pPr>
      <w:r>
        <w:rPr>
          <w:rFonts w:hint="eastAsia"/>
        </w:rPr>
        <w:t>(</w:t>
      </w:r>
      <w:r>
        <w:rPr>
          <w:rFonts w:hint="eastAsia"/>
        </w:rPr>
        <w:t>六</w:t>
      </w:r>
      <w:r>
        <w:rPr>
          <w:rFonts w:hint="eastAsia"/>
        </w:rPr>
        <w:t>)</w:t>
      </w:r>
      <w:r>
        <w:rPr>
          <w:rFonts w:hint="eastAsia"/>
        </w:rPr>
        <w:t>推动地热能开发利用产业化发展。积极推动地热能在供暖</w:t>
      </w:r>
      <w:r>
        <w:rPr>
          <w:rFonts w:hint="eastAsia"/>
        </w:rPr>
        <w:t>(</w:t>
      </w:r>
      <w:r>
        <w:rPr>
          <w:rFonts w:hint="eastAsia"/>
        </w:rPr>
        <w:t>制冷</w:t>
      </w:r>
      <w:r>
        <w:rPr>
          <w:rFonts w:hint="eastAsia"/>
        </w:rPr>
        <w:t>)</w:t>
      </w:r>
      <w:r>
        <w:rPr>
          <w:rFonts w:hint="eastAsia"/>
        </w:rPr>
        <w:t>旅游、医疗康养、生态农业、工业等方面的应用，纵向延伸地热能产业链，实现地热资源梯级开发、集约化利用。横向拓展地热能产业链，鼓励地热能开发运营与数字化、智能化发展相结合，倡导“地热能</w:t>
      </w:r>
      <w:r>
        <w:rPr>
          <w:rFonts w:hint="eastAsia"/>
        </w:rPr>
        <w:t>+</w:t>
      </w:r>
      <w:r>
        <w:rPr>
          <w:rFonts w:hint="eastAsia"/>
        </w:rPr>
        <w:t>模式推广地热能与太阳能等其他可再生能源形成多能互补的能源供给方式，发展地热能利用装备制造、监测服务等关联产业，助推地热能产业规模化发展。</w:t>
      </w:r>
      <w:r>
        <w:rPr>
          <w:rFonts w:hint="eastAsia"/>
        </w:rPr>
        <w:t>(</w:t>
      </w:r>
      <w:r>
        <w:rPr>
          <w:rFonts w:hint="eastAsia"/>
        </w:rPr>
        <w:t>责任单位</w:t>
      </w:r>
      <w:r>
        <w:rPr>
          <w:rFonts w:hint="eastAsia"/>
        </w:rPr>
        <w:t>:</w:t>
      </w:r>
      <w:r>
        <w:rPr>
          <w:rFonts w:hint="eastAsia"/>
        </w:rPr>
        <w:t>省发展改革委、省自然资源厅、省水利厅、省住房城乡建设厅等</w:t>
      </w:r>
      <w:r>
        <w:rPr>
          <w:rFonts w:hint="eastAsia"/>
        </w:rPr>
        <w:t>)</w:t>
      </w:r>
    </w:p>
    <w:p w:rsidR="00901303" w:rsidRDefault="00901303" w:rsidP="00901303">
      <w:pPr>
        <w:ind w:firstLineChars="200" w:firstLine="480"/>
      </w:pPr>
      <w:r>
        <w:rPr>
          <w:rFonts w:hint="eastAsia"/>
        </w:rPr>
        <w:t>(</w:t>
      </w:r>
      <w:r>
        <w:rPr>
          <w:rFonts w:hint="eastAsia"/>
        </w:rPr>
        <w:t>七</w:t>
      </w:r>
      <w:r>
        <w:rPr>
          <w:rFonts w:hint="eastAsia"/>
        </w:rPr>
        <w:t>)</w:t>
      </w:r>
      <w:r>
        <w:rPr>
          <w:rFonts w:hint="eastAsia"/>
        </w:rPr>
        <w:t>加大科技攻关力度。加快开展地热尾</w:t>
      </w:r>
      <w:proofErr w:type="gramStart"/>
      <w:r>
        <w:rPr>
          <w:rFonts w:hint="eastAsia"/>
        </w:rPr>
        <w:t>水回灌及监测</w:t>
      </w:r>
      <w:proofErr w:type="gramEnd"/>
      <w:r>
        <w:rPr>
          <w:rFonts w:hint="eastAsia"/>
        </w:rPr>
        <w:t>技术研究。提高地热水同层回灌率。加强地热开发利用关键技术和核心装备的科研攻关，重点开展深部地热钻井工艺、高温地热动态监测、中</w:t>
      </w:r>
      <w:proofErr w:type="gramStart"/>
      <w:r>
        <w:rPr>
          <w:rFonts w:hint="eastAsia"/>
        </w:rPr>
        <w:t>深层地下水采灌均衡</w:t>
      </w:r>
      <w:proofErr w:type="gramEnd"/>
      <w:r>
        <w:rPr>
          <w:rFonts w:hint="eastAsia"/>
        </w:rPr>
        <w:t>、井下高效换热与发电工艺等关键技术研发。开展水热均衡研究，重点研究回灌对</w:t>
      </w:r>
      <w:proofErr w:type="gramStart"/>
      <w:r>
        <w:rPr>
          <w:rFonts w:hint="eastAsia"/>
        </w:rPr>
        <w:t>地温场</w:t>
      </w:r>
      <w:proofErr w:type="gramEnd"/>
      <w:r>
        <w:rPr>
          <w:rFonts w:hint="eastAsia"/>
        </w:rPr>
        <w:t>的影响。为地热资源可持续高效利用保驾护航。</w:t>
      </w:r>
      <w:r>
        <w:rPr>
          <w:rFonts w:hint="eastAsia"/>
        </w:rPr>
        <w:t>(</w:t>
      </w:r>
      <w:r>
        <w:rPr>
          <w:rFonts w:hint="eastAsia"/>
        </w:rPr>
        <w:t>责任单位</w:t>
      </w:r>
      <w:r>
        <w:rPr>
          <w:rFonts w:hint="eastAsia"/>
        </w:rPr>
        <w:t>:</w:t>
      </w:r>
      <w:r>
        <w:rPr>
          <w:rFonts w:hint="eastAsia"/>
        </w:rPr>
        <w:t>省自然资源厅、省地矿局、省煤田地质局</w:t>
      </w:r>
      <w:r>
        <w:rPr>
          <w:rFonts w:hint="eastAsia"/>
        </w:rPr>
        <w:t>)</w:t>
      </w:r>
    </w:p>
    <w:p w:rsidR="00901303" w:rsidRDefault="00901303" w:rsidP="00901303">
      <w:pPr>
        <w:ind w:firstLineChars="200" w:firstLine="480"/>
      </w:pPr>
      <w:r>
        <w:rPr>
          <w:rFonts w:hint="eastAsia"/>
        </w:rPr>
        <w:t>三、依法管理</w:t>
      </w:r>
    </w:p>
    <w:p w:rsidR="00901303" w:rsidRDefault="00901303" w:rsidP="00901303">
      <w:pPr>
        <w:ind w:firstLineChars="200" w:firstLine="480"/>
      </w:pPr>
      <w:r>
        <w:rPr>
          <w:rFonts w:hint="eastAsia"/>
        </w:rPr>
        <w:t xml:space="preserve"> (</w:t>
      </w:r>
      <w:r>
        <w:rPr>
          <w:rFonts w:hint="eastAsia"/>
        </w:rPr>
        <w:t>八</w:t>
      </w:r>
      <w:r>
        <w:rPr>
          <w:rFonts w:hint="eastAsia"/>
        </w:rPr>
        <w:t>)</w:t>
      </w:r>
      <w:r>
        <w:rPr>
          <w:rFonts w:hint="eastAsia"/>
        </w:rPr>
        <w:t>严格规范备案管理制度。</w:t>
      </w:r>
      <w:r>
        <w:rPr>
          <w:rFonts w:hint="eastAsia"/>
        </w:rPr>
        <w:t>2021</w:t>
      </w:r>
      <w:r>
        <w:rPr>
          <w:rFonts w:hint="eastAsia"/>
        </w:rPr>
        <w:t>年底前建成投运项目为存量项目，之后为增量项目。按照“新老划段、有序管控”的原则，分类施策、精准管控。</w:t>
      </w:r>
    </w:p>
    <w:p w:rsidR="00901303" w:rsidRDefault="00901303" w:rsidP="00901303">
      <w:pPr>
        <w:ind w:firstLineChars="200" w:firstLine="480"/>
      </w:pPr>
      <w:r>
        <w:rPr>
          <w:rFonts w:hint="eastAsia"/>
        </w:rPr>
        <w:t>存量项目，实施登记制度，由省、市、</w:t>
      </w:r>
      <w:proofErr w:type="gramStart"/>
      <w:r>
        <w:rPr>
          <w:rFonts w:hint="eastAsia"/>
        </w:rPr>
        <w:t>县发改</w:t>
      </w:r>
      <w:proofErr w:type="gramEnd"/>
      <w:r>
        <w:rPr>
          <w:rFonts w:hint="eastAsia"/>
        </w:rPr>
        <w:t>部门会同水利、自然资源等部门，对已建成投运项目按照“两表一册”</w:t>
      </w:r>
      <w:r>
        <w:rPr>
          <w:rFonts w:hint="eastAsia"/>
        </w:rPr>
        <w:t>(</w:t>
      </w:r>
      <w:r>
        <w:rPr>
          <w:rFonts w:hint="eastAsia"/>
        </w:rPr>
        <w:t>即</w:t>
      </w:r>
      <w:r>
        <w:rPr>
          <w:rFonts w:hint="eastAsia"/>
        </w:rPr>
        <w:t>:</w:t>
      </w:r>
      <w:r>
        <w:rPr>
          <w:rFonts w:hint="eastAsia"/>
        </w:rPr>
        <w:t>登记表、花名册、统计表</w:t>
      </w:r>
      <w:r>
        <w:rPr>
          <w:rFonts w:hint="eastAsia"/>
        </w:rPr>
        <w:t>)</w:t>
      </w:r>
      <w:r>
        <w:rPr>
          <w:rFonts w:hint="eastAsia"/>
        </w:rPr>
        <w:t>进行登记造册，建立台账。对合法合</w:t>
      </w:r>
      <w:proofErr w:type="gramStart"/>
      <w:r>
        <w:rPr>
          <w:rFonts w:hint="eastAsia"/>
        </w:rPr>
        <w:t>规</w:t>
      </w:r>
      <w:proofErr w:type="gramEnd"/>
      <w:r>
        <w:rPr>
          <w:rFonts w:hint="eastAsia"/>
        </w:rPr>
        <w:t>项目按照本文件分类和标准，逐一进行登记、审核和备案，对不符合新标准和规定及违法违规的予以关停。持续开展已关停项目“回头看”，防止死灰复燃</w:t>
      </w:r>
      <w:r>
        <w:rPr>
          <w:rFonts w:hint="eastAsia"/>
        </w:rPr>
        <w:t>;</w:t>
      </w:r>
      <w:r>
        <w:rPr>
          <w:rFonts w:hint="eastAsia"/>
        </w:rPr>
        <w:t>新发现的非法开采项目，坚决关停取缔涉及居民冬季取暖保民生的，按照“先规范保障、后清理整顿”和“先立后破、不立不破”的原则，于取暖季结束后关停整顿，有序实施热源替代。存量项目登记备案工作于</w:t>
      </w:r>
      <w:r>
        <w:rPr>
          <w:rFonts w:hint="eastAsia"/>
        </w:rPr>
        <w:t>2022</w:t>
      </w:r>
      <w:r>
        <w:rPr>
          <w:rFonts w:hint="eastAsia"/>
        </w:rPr>
        <w:lastRenderedPageBreak/>
        <w:t>年</w:t>
      </w:r>
      <w:r>
        <w:rPr>
          <w:rFonts w:hint="eastAsia"/>
        </w:rPr>
        <w:t>3</w:t>
      </w:r>
      <w:r>
        <w:rPr>
          <w:rFonts w:hint="eastAsia"/>
        </w:rPr>
        <w:t>月底前完成，具体由</w:t>
      </w:r>
      <w:proofErr w:type="gramStart"/>
      <w:r>
        <w:rPr>
          <w:rFonts w:hint="eastAsia"/>
        </w:rPr>
        <w:t>县级发改部门</w:t>
      </w:r>
      <w:proofErr w:type="gramEnd"/>
      <w:r>
        <w:rPr>
          <w:rFonts w:hint="eastAsia"/>
        </w:rPr>
        <w:t>会同相关部门属地复查，汇总报市级相关部门审核，再由</w:t>
      </w:r>
      <w:proofErr w:type="gramStart"/>
      <w:r>
        <w:rPr>
          <w:rFonts w:hint="eastAsia"/>
        </w:rPr>
        <w:t>市级发改部门</w:t>
      </w:r>
      <w:proofErr w:type="gramEnd"/>
      <w:r>
        <w:rPr>
          <w:rFonts w:hint="eastAsia"/>
        </w:rPr>
        <w:t>报</w:t>
      </w:r>
      <w:proofErr w:type="gramStart"/>
      <w:r>
        <w:rPr>
          <w:rFonts w:hint="eastAsia"/>
        </w:rPr>
        <w:t>省级发改部门</w:t>
      </w:r>
      <w:proofErr w:type="gramEnd"/>
      <w:r>
        <w:rPr>
          <w:rFonts w:hint="eastAsia"/>
        </w:rPr>
        <w:t>会同省级相关部门登记备案。</w:t>
      </w:r>
    </w:p>
    <w:p w:rsidR="00901303" w:rsidRDefault="00901303" w:rsidP="00901303">
      <w:pPr>
        <w:ind w:firstLineChars="200" w:firstLine="480"/>
      </w:pPr>
      <w:r>
        <w:rPr>
          <w:rFonts w:hint="eastAsia"/>
        </w:rPr>
        <w:t>增量项目，建立三级审核、两级监管的省级备案管理制度。全省地热能资源由省级发展改革部门统筹实施保护性开发利用，用</w:t>
      </w:r>
      <w:proofErr w:type="gramStart"/>
      <w:r>
        <w:rPr>
          <w:rFonts w:hint="eastAsia"/>
        </w:rPr>
        <w:t>热单位</w:t>
      </w:r>
      <w:proofErr w:type="gramEnd"/>
      <w:r>
        <w:rPr>
          <w:rFonts w:hint="eastAsia"/>
        </w:rPr>
        <w:t>申请、县级上报、市级审核、省级备案，逐级上报需征求同级自然资源、水利等相关部门意见。项目备案后严格落实国土、环保、水利等建设条件，方可开工建设</w:t>
      </w:r>
      <w:r>
        <w:rPr>
          <w:rFonts w:hint="eastAsia"/>
        </w:rPr>
        <w:t>:</w:t>
      </w:r>
      <w:r>
        <w:rPr>
          <w:rFonts w:hint="eastAsia"/>
        </w:rPr>
        <w:t>建成投产后市、具两级水利、自然资源、生态环境等部门按各自职责依法规范管理，落实监管属地责任，对未批先建、批建不符等违法项目，实行“零容忍”，依法依规制</w:t>
      </w:r>
      <w:proofErr w:type="gramStart"/>
      <w:r>
        <w:rPr>
          <w:rFonts w:hint="eastAsia"/>
        </w:rPr>
        <w:t>止</w:t>
      </w:r>
      <w:proofErr w:type="gramEnd"/>
      <w:r>
        <w:rPr>
          <w:rFonts w:hint="eastAsia"/>
        </w:rPr>
        <w:t>到位、查处到位、关闭取缔到位</w:t>
      </w:r>
      <w:r>
        <w:rPr>
          <w:rFonts w:hint="eastAsia"/>
        </w:rPr>
        <w:t>:</w:t>
      </w:r>
      <w:r>
        <w:rPr>
          <w:rFonts w:hint="eastAsia"/>
        </w:rPr>
        <w:t>对未备案和未审批的，依法查处。</w:t>
      </w:r>
    </w:p>
    <w:p w:rsidR="00901303" w:rsidRDefault="00901303" w:rsidP="00901303">
      <w:pPr>
        <w:ind w:firstLineChars="200" w:firstLine="480"/>
      </w:pPr>
      <w:r>
        <w:rPr>
          <w:rFonts w:hint="eastAsia"/>
        </w:rPr>
        <w:t>(</w:t>
      </w:r>
      <w:r>
        <w:rPr>
          <w:rFonts w:hint="eastAsia"/>
        </w:rPr>
        <w:t>九</w:t>
      </w:r>
      <w:r>
        <w:rPr>
          <w:rFonts w:hint="eastAsia"/>
        </w:rPr>
        <w:t>)</w:t>
      </w:r>
      <w:r>
        <w:rPr>
          <w:rFonts w:hint="eastAsia"/>
        </w:rPr>
        <w:t>加强开采区域管控。中深层地热能开发利用不受地下</w:t>
      </w:r>
    </w:p>
    <w:p w:rsidR="00901303" w:rsidRDefault="00901303" w:rsidP="00901303">
      <w:pPr>
        <w:ind w:firstLineChars="200" w:firstLine="480"/>
      </w:pPr>
      <w:r>
        <w:rPr>
          <w:rFonts w:hint="eastAsia"/>
        </w:rPr>
        <w:t>水超采区、限制开采区和禁止开采区限制，优先开采基岩热储地热资源</w:t>
      </w:r>
      <w:r>
        <w:rPr>
          <w:rFonts w:hint="eastAsia"/>
        </w:rPr>
        <w:t>(</w:t>
      </w:r>
      <w:r>
        <w:rPr>
          <w:rFonts w:hint="eastAsia"/>
        </w:rPr>
        <w:t>一般埋深</w:t>
      </w:r>
      <w:r>
        <w:rPr>
          <w:rFonts w:hint="eastAsia"/>
        </w:rPr>
        <w:t>800-4000</w:t>
      </w:r>
      <w:r>
        <w:rPr>
          <w:rFonts w:hint="eastAsia"/>
        </w:rPr>
        <w:t>米</w:t>
      </w:r>
      <w:r>
        <w:rPr>
          <w:rFonts w:hint="eastAsia"/>
        </w:rPr>
        <w:t>)</w:t>
      </w:r>
      <w:r>
        <w:rPr>
          <w:rFonts w:hint="eastAsia"/>
        </w:rPr>
        <w:t>，主要分布</w:t>
      </w:r>
      <w:proofErr w:type="gramStart"/>
      <w:r>
        <w:rPr>
          <w:rFonts w:hint="eastAsia"/>
        </w:rPr>
        <w:t>在雄安新区</w:t>
      </w:r>
      <w:proofErr w:type="gramEnd"/>
      <w:r>
        <w:rPr>
          <w:rFonts w:hint="eastAsia"/>
        </w:rPr>
        <w:t>、固安、沧县、献县、高阳、宁晋等一带地区</w:t>
      </w:r>
      <w:r>
        <w:rPr>
          <w:rFonts w:hint="eastAsia"/>
        </w:rPr>
        <w:t>;</w:t>
      </w:r>
      <w:r>
        <w:rPr>
          <w:rFonts w:hint="eastAsia"/>
        </w:rPr>
        <w:t>严格限制开采馆陶组地热资源</w:t>
      </w:r>
      <w:r>
        <w:rPr>
          <w:rFonts w:hint="eastAsia"/>
        </w:rPr>
        <w:t>(</w:t>
      </w:r>
      <w:r>
        <w:rPr>
          <w:rFonts w:hint="eastAsia"/>
        </w:rPr>
        <w:t>一般埋深</w:t>
      </w:r>
      <w:r>
        <w:rPr>
          <w:rFonts w:hint="eastAsia"/>
        </w:rPr>
        <w:t>1200-2000</w:t>
      </w:r>
      <w:r>
        <w:rPr>
          <w:rFonts w:hint="eastAsia"/>
        </w:rPr>
        <w:t>米</w:t>
      </w:r>
      <w:r>
        <w:rPr>
          <w:rFonts w:hint="eastAsia"/>
        </w:rPr>
        <w:t>)</w:t>
      </w:r>
      <w:r>
        <w:rPr>
          <w:rFonts w:hint="eastAsia"/>
        </w:rPr>
        <w:t>，主要分布在保定、衡水、沧州、廊坊市等中东部平原</w:t>
      </w:r>
      <w:r>
        <w:rPr>
          <w:rFonts w:hint="eastAsia"/>
        </w:rPr>
        <w:t>;</w:t>
      </w:r>
      <w:r>
        <w:rPr>
          <w:rFonts w:hint="eastAsia"/>
        </w:rPr>
        <w:t>禁止开采作为后备饮用水源的明化镇组地热资源</w:t>
      </w:r>
      <w:r>
        <w:rPr>
          <w:rFonts w:hint="eastAsia"/>
        </w:rPr>
        <w:t>(</w:t>
      </w:r>
      <w:r>
        <w:rPr>
          <w:rFonts w:hint="eastAsia"/>
        </w:rPr>
        <w:t>一般埋深</w:t>
      </w:r>
      <w:r>
        <w:rPr>
          <w:rFonts w:hint="eastAsia"/>
        </w:rPr>
        <w:t>500-1200</w:t>
      </w:r>
      <w:r>
        <w:rPr>
          <w:rFonts w:hint="eastAsia"/>
        </w:rPr>
        <w:t>米</w:t>
      </w:r>
      <w:r>
        <w:rPr>
          <w:rFonts w:hint="eastAsia"/>
        </w:rPr>
        <w:t>)</w:t>
      </w:r>
      <w:r>
        <w:rPr>
          <w:rFonts w:hint="eastAsia"/>
        </w:rPr>
        <w:t>，主要分布在保定、衡水、沧州、廊坊市等中东部平原。张家口、承德、唐山等山区或山间盆地呈点状或带状分布的中深层地热能资源在保持资源平衡基础上限量开采。利用水源热泵技术开发利用浅层地热能的，根据省政府《关于公布地下水超采区、禁止开采区和限制开采区范围的通知》</w:t>
      </w:r>
      <w:r>
        <w:rPr>
          <w:rFonts w:hint="eastAsia"/>
        </w:rPr>
        <w:t>(</w:t>
      </w:r>
      <w:r>
        <w:rPr>
          <w:rFonts w:hint="eastAsia"/>
        </w:rPr>
        <w:t>冀政字</w:t>
      </w:r>
      <w:proofErr w:type="gramStart"/>
      <w:r>
        <w:rPr>
          <w:rFonts w:hint="eastAsia"/>
        </w:rPr>
        <w:t>〔</w:t>
      </w:r>
      <w:proofErr w:type="gramEnd"/>
      <w:r>
        <w:rPr>
          <w:rFonts w:hint="eastAsia"/>
        </w:rPr>
        <w:t>201748</w:t>
      </w:r>
      <w:r>
        <w:rPr>
          <w:rFonts w:hint="eastAsia"/>
        </w:rPr>
        <w:t>号</w:t>
      </w:r>
      <w:r>
        <w:rPr>
          <w:rFonts w:hint="eastAsia"/>
        </w:rPr>
        <w:t>)</w:t>
      </w:r>
      <w:r>
        <w:rPr>
          <w:rFonts w:hint="eastAsia"/>
        </w:rPr>
        <w:t>文件和有关规定实施，不得取用承压水，不得在地下水超采区、地下水饮用水源保护区开凿新的取水井用于水源热泵供暖</w:t>
      </w:r>
      <w:r>
        <w:rPr>
          <w:rFonts w:hint="eastAsia"/>
        </w:rPr>
        <w:t>(</w:t>
      </w:r>
      <w:r>
        <w:rPr>
          <w:rFonts w:hint="eastAsia"/>
        </w:rPr>
        <w:t>制冷</w:t>
      </w:r>
      <w:r>
        <w:rPr>
          <w:rFonts w:hint="eastAsia"/>
        </w:rPr>
        <w:t>)</w:t>
      </w:r>
      <w:r>
        <w:rPr>
          <w:rFonts w:hint="eastAsia"/>
        </w:rPr>
        <w:t>。使用地埋管式地源热泵技术取用地热能不受区域限制。</w:t>
      </w:r>
    </w:p>
    <w:p w:rsidR="00901303" w:rsidRDefault="00901303" w:rsidP="00901303">
      <w:pPr>
        <w:ind w:firstLineChars="200" w:firstLine="480"/>
      </w:pPr>
      <w:r>
        <w:rPr>
          <w:rFonts w:hint="eastAsia"/>
        </w:rPr>
        <w:t>(</w:t>
      </w:r>
      <w:r>
        <w:rPr>
          <w:rFonts w:hint="eastAsia"/>
        </w:rPr>
        <w:t>十</w:t>
      </w:r>
      <w:r>
        <w:rPr>
          <w:rFonts w:hint="eastAsia"/>
        </w:rPr>
        <w:t>)</w:t>
      </w:r>
      <w:r>
        <w:rPr>
          <w:rFonts w:hint="eastAsia"/>
        </w:rPr>
        <w:t>规范项目管理流程。中深层地热开发利用项目，采取“取热不耗水、同层回灌方式”开发利用的，在取得备案后按原规定办理取水、采矿、环评手续。采用“密封式、无干扰井下换热方式”开发利用地热能，只取热不取水的，不办理采矿许可证、取水许可证。</w:t>
      </w:r>
      <w:r>
        <w:rPr>
          <w:rFonts w:hint="eastAsia"/>
        </w:rPr>
        <w:t>200</w:t>
      </w:r>
      <w:r>
        <w:rPr>
          <w:rFonts w:hint="eastAsia"/>
        </w:rPr>
        <w:t>米以内的浅层地热开发利用，涉水项目在取得备案后由省水利厅依法依规审批取水许可，其中开采</w:t>
      </w:r>
      <w:r>
        <w:rPr>
          <w:rFonts w:hint="eastAsia"/>
        </w:rPr>
        <w:t>25</w:t>
      </w:r>
      <w:r>
        <w:rPr>
          <w:rFonts w:hint="eastAsia"/>
        </w:rPr>
        <w:t>℃以上地热水的参照中深层地热项目办理相关手续</w:t>
      </w:r>
      <w:r>
        <w:rPr>
          <w:rFonts w:hint="eastAsia"/>
        </w:rPr>
        <w:t>;</w:t>
      </w:r>
      <w:r>
        <w:rPr>
          <w:rFonts w:hint="eastAsia"/>
        </w:rPr>
        <w:t>只取热不取水的项目按流程由省发展改革委备案，不再办理取水证。农村居民分散式地源热泵</w:t>
      </w:r>
      <w:r>
        <w:rPr>
          <w:rFonts w:hint="eastAsia"/>
        </w:rPr>
        <w:t>(</w:t>
      </w:r>
      <w:r>
        <w:rPr>
          <w:rFonts w:hint="eastAsia"/>
        </w:rPr>
        <w:t>只取土壤层热能不取水</w:t>
      </w:r>
      <w:r>
        <w:rPr>
          <w:rFonts w:hint="eastAsia"/>
        </w:rPr>
        <w:t>)</w:t>
      </w:r>
      <w:r>
        <w:rPr>
          <w:rFonts w:hint="eastAsia"/>
        </w:rPr>
        <w:t>供暖</w:t>
      </w:r>
      <w:r>
        <w:rPr>
          <w:rFonts w:hint="eastAsia"/>
        </w:rPr>
        <w:t>(</w:t>
      </w:r>
      <w:r>
        <w:rPr>
          <w:rFonts w:hint="eastAsia"/>
        </w:rPr>
        <w:t>制冷</w:t>
      </w:r>
      <w:r>
        <w:rPr>
          <w:rFonts w:hint="eastAsia"/>
        </w:rPr>
        <w:t>)</w:t>
      </w:r>
      <w:r>
        <w:rPr>
          <w:rFonts w:hint="eastAsia"/>
        </w:rPr>
        <w:t>项目不纳入备案管理范围。</w:t>
      </w:r>
    </w:p>
    <w:p w:rsidR="00901303" w:rsidRDefault="00901303" w:rsidP="00901303">
      <w:pPr>
        <w:ind w:firstLineChars="200" w:firstLine="480"/>
      </w:pPr>
      <w:r>
        <w:rPr>
          <w:rFonts w:hint="eastAsia"/>
        </w:rPr>
        <w:t>(</w:t>
      </w:r>
      <w:r>
        <w:rPr>
          <w:rFonts w:hint="eastAsia"/>
        </w:rPr>
        <w:t>十一</w:t>
      </w:r>
      <w:r>
        <w:rPr>
          <w:rFonts w:hint="eastAsia"/>
        </w:rPr>
        <w:t>)</w:t>
      </w:r>
      <w:r>
        <w:rPr>
          <w:rFonts w:hint="eastAsia"/>
        </w:rPr>
        <w:t>加强监督检查。市、县两级落实项目建设运行监管责任、水利部门、自然资源部门按照控制地热流体总消耗量、控制最大采水量、保障同层等量回灌的原则，建立对地热资源开发利用的常态化监督检查机制和后评估制度、建立企业回灌信用档案，对失信企业重点监督并限制其新地热能开发行为。发展改革部</w:t>
      </w:r>
      <w:r>
        <w:rPr>
          <w:rFonts w:hint="eastAsia"/>
        </w:rPr>
        <w:lastRenderedPageBreak/>
        <w:t>门会同住房城乡建设部门组织地热能开发利用单位按时上报项目建设、运行情况，对地热能供暖项目的安全稳定运行、供热保障情况进行监督管理。生态环境部门对应办理环保手续而未依法办理，擅自开工建设、运营的，依法依规处理</w:t>
      </w:r>
      <w:r>
        <w:rPr>
          <w:rFonts w:hint="eastAsia"/>
        </w:rPr>
        <w:t>;</w:t>
      </w:r>
      <w:r>
        <w:rPr>
          <w:rFonts w:hint="eastAsia"/>
        </w:rPr>
        <w:t>负责监督地热能供暖</w:t>
      </w:r>
      <w:r>
        <w:rPr>
          <w:rFonts w:hint="eastAsia"/>
        </w:rPr>
        <w:t>(</w:t>
      </w:r>
      <w:r>
        <w:rPr>
          <w:rFonts w:hint="eastAsia"/>
        </w:rPr>
        <w:t>制冷</w:t>
      </w:r>
      <w:r>
        <w:rPr>
          <w:rFonts w:hint="eastAsia"/>
        </w:rPr>
        <w:t>)</w:t>
      </w:r>
      <w:r>
        <w:rPr>
          <w:rFonts w:hint="eastAsia"/>
        </w:rPr>
        <w:t>项目业主定期上报地下热水及回灌水质监测情况，做好项目建成后水质环境监测工作。</w:t>
      </w:r>
    </w:p>
    <w:p w:rsidR="00901303" w:rsidRDefault="00901303" w:rsidP="00901303">
      <w:pPr>
        <w:ind w:firstLineChars="200" w:firstLine="480"/>
      </w:pPr>
      <w:r>
        <w:rPr>
          <w:rFonts w:hint="eastAsia"/>
        </w:rPr>
        <w:t>(</w:t>
      </w:r>
      <w:r>
        <w:rPr>
          <w:rFonts w:hint="eastAsia"/>
        </w:rPr>
        <w:t>十二</w:t>
      </w:r>
      <w:r>
        <w:rPr>
          <w:rFonts w:hint="eastAsia"/>
        </w:rPr>
        <w:t>)</w:t>
      </w:r>
      <w:r>
        <w:rPr>
          <w:rFonts w:hint="eastAsia"/>
        </w:rPr>
        <w:t>建立信息化台账。根据国家统一安排部署，将地热能开发利用纳入国家地热能信息管理平台，发展改革</w:t>
      </w:r>
      <w:r>
        <w:rPr>
          <w:rFonts w:hint="eastAsia"/>
        </w:rPr>
        <w:t>(</w:t>
      </w:r>
      <w:r>
        <w:rPr>
          <w:rFonts w:hint="eastAsia"/>
        </w:rPr>
        <w:t>能源</w:t>
      </w:r>
      <w:r>
        <w:rPr>
          <w:rFonts w:hint="eastAsia"/>
        </w:rPr>
        <w:t>)</w:t>
      </w:r>
      <w:r>
        <w:rPr>
          <w:rFonts w:hint="eastAsia"/>
        </w:rPr>
        <w:t>部门组织全省地热能供暖</w:t>
      </w:r>
      <w:r>
        <w:rPr>
          <w:rFonts w:hint="eastAsia"/>
        </w:rPr>
        <w:t>(</w:t>
      </w:r>
      <w:r>
        <w:rPr>
          <w:rFonts w:hint="eastAsia"/>
        </w:rPr>
        <w:t>制冷</w:t>
      </w:r>
      <w:r>
        <w:rPr>
          <w:rFonts w:hint="eastAsia"/>
        </w:rPr>
        <w:t>)</w:t>
      </w:r>
      <w:r>
        <w:rPr>
          <w:rFonts w:hint="eastAsia"/>
        </w:rPr>
        <w:t>项目业主在地热能信息管理平台录入项目备案信息，并在供暖期内按月更新项目的运行状况。</w:t>
      </w:r>
    </w:p>
    <w:p w:rsidR="00901303" w:rsidRDefault="00901303" w:rsidP="00901303">
      <w:pPr>
        <w:ind w:firstLineChars="200" w:firstLine="480"/>
      </w:pPr>
      <w:r>
        <w:rPr>
          <w:rFonts w:hint="eastAsia"/>
        </w:rPr>
        <w:t>四、保障措施</w:t>
      </w:r>
    </w:p>
    <w:p w:rsidR="00901303" w:rsidRDefault="00901303" w:rsidP="00901303">
      <w:pPr>
        <w:ind w:firstLineChars="200" w:firstLine="480"/>
      </w:pPr>
      <w:r>
        <w:rPr>
          <w:rFonts w:hint="eastAsia"/>
        </w:rPr>
        <w:t>(</w:t>
      </w:r>
      <w:r>
        <w:rPr>
          <w:rFonts w:hint="eastAsia"/>
        </w:rPr>
        <w:t>十三</w:t>
      </w:r>
      <w:r>
        <w:rPr>
          <w:rFonts w:hint="eastAsia"/>
        </w:rPr>
        <w:t>)</w:t>
      </w:r>
      <w:r>
        <w:rPr>
          <w:rFonts w:hint="eastAsia"/>
        </w:rPr>
        <w:t>加强组织领导。省发展改革委会同省财政厅、省自然资源厅、省生态环境厅、省住房城乡建设厅、省水利厅、省统计局、省地矿局、省煤田地质局等部门建立地热能开发利用管理工作协调机制，统筹推进地热能勘查、规划制定、开发利用等管理工作。指导各市县建立相应工作协调机制，研究制定当地地热能开发利用方案，推进地热能开发利用，履行项目建设、运行监管职责。</w:t>
      </w:r>
    </w:p>
    <w:p w:rsidR="00901303" w:rsidRDefault="00901303" w:rsidP="00901303">
      <w:pPr>
        <w:ind w:firstLineChars="200" w:firstLine="480"/>
      </w:pPr>
      <w:r>
        <w:rPr>
          <w:rFonts w:hint="eastAsia"/>
        </w:rPr>
        <w:t>(</w:t>
      </w:r>
      <w:r>
        <w:rPr>
          <w:rFonts w:hint="eastAsia"/>
        </w:rPr>
        <w:t>十四</w:t>
      </w:r>
      <w:r>
        <w:rPr>
          <w:rFonts w:hint="eastAsia"/>
        </w:rPr>
        <w:t>)</w:t>
      </w:r>
      <w:r>
        <w:rPr>
          <w:rFonts w:hint="eastAsia"/>
        </w:rPr>
        <w:t>明确职责分工。发展改革</w:t>
      </w:r>
      <w:r>
        <w:rPr>
          <w:rFonts w:hint="eastAsia"/>
        </w:rPr>
        <w:t>(</w:t>
      </w:r>
      <w:r>
        <w:rPr>
          <w:rFonts w:hint="eastAsia"/>
        </w:rPr>
        <w:t>能源</w:t>
      </w:r>
      <w:r>
        <w:rPr>
          <w:rFonts w:hint="eastAsia"/>
        </w:rPr>
        <w:t>)</w:t>
      </w:r>
      <w:r>
        <w:rPr>
          <w:rFonts w:hint="eastAsia"/>
        </w:rPr>
        <w:t>部门负责项目备案，会同有关部门建立项目管理和运行监测工作机制</w:t>
      </w:r>
      <w:r>
        <w:rPr>
          <w:rFonts w:hint="eastAsia"/>
        </w:rPr>
        <w:t>;</w:t>
      </w:r>
      <w:r>
        <w:rPr>
          <w:rFonts w:hint="eastAsia"/>
        </w:rPr>
        <w:t>自然资源部门负责组织开展地热资源调查评价、矿</w:t>
      </w:r>
      <w:proofErr w:type="gramStart"/>
      <w:r>
        <w:rPr>
          <w:rFonts w:hint="eastAsia"/>
        </w:rPr>
        <w:t>权办理</w:t>
      </w:r>
      <w:proofErr w:type="gramEnd"/>
      <w:r>
        <w:rPr>
          <w:rFonts w:hint="eastAsia"/>
        </w:rPr>
        <w:t>和监管工作</w:t>
      </w:r>
      <w:r>
        <w:rPr>
          <w:rFonts w:hint="eastAsia"/>
        </w:rPr>
        <w:t>;</w:t>
      </w:r>
      <w:r>
        <w:rPr>
          <w:rFonts w:hint="eastAsia"/>
        </w:rPr>
        <w:t>水利部门负责取水许可审批和取用水管理，以及地下水抽取和回灌情况的监管</w:t>
      </w:r>
      <w:r>
        <w:rPr>
          <w:rFonts w:hint="eastAsia"/>
        </w:rPr>
        <w:t>:</w:t>
      </w:r>
      <w:r>
        <w:rPr>
          <w:rFonts w:hint="eastAsia"/>
        </w:rPr>
        <w:t>生态环境部门负责环境影响评价审查审批和水质监测的监督工作</w:t>
      </w:r>
      <w:r>
        <w:rPr>
          <w:rFonts w:hint="eastAsia"/>
        </w:rPr>
        <w:t>;</w:t>
      </w:r>
      <w:r>
        <w:rPr>
          <w:rFonts w:hint="eastAsia"/>
        </w:rPr>
        <w:t>住房城乡建设部门负责做好地热能供暖项目的运行安全和供热保障相关工作</w:t>
      </w:r>
      <w:r>
        <w:rPr>
          <w:rFonts w:hint="eastAsia"/>
        </w:rPr>
        <w:t>;</w:t>
      </w:r>
      <w:r>
        <w:rPr>
          <w:rFonts w:hint="eastAsia"/>
        </w:rPr>
        <w:t>统计部门将企业地热能开发利用情况纳入能源统计体系</w:t>
      </w:r>
      <w:r>
        <w:rPr>
          <w:rFonts w:hint="eastAsia"/>
        </w:rPr>
        <w:t>:</w:t>
      </w:r>
      <w:r>
        <w:rPr>
          <w:rFonts w:hint="eastAsia"/>
        </w:rPr>
        <w:t>省地矿局负责地热资源开发利用技术研究制定相关标准</w:t>
      </w:r>
      <w:r>
        <w:rPr>
          <w:rFonts w:hint="eastAsia"/>
        </w:rPr>
        <w:t>;</w:t>
      </w:r>
      <w:r>
        <w:rPr>
          <w:rFonts w:hint="eastAsia"/>
        </w:rPr>
        <w:t>省煤田地质局负责地热能科研示范基地建设及技术研究。</w:t>
      </w:r>
    </w:p>
    <w:p w:rsidR="00901303" w:rsidRDefault="00901303" w:rsidP="00901303">
      <w:pPr>
        <w:ind w:firstLineChars="200" w:firstLine="480"/>
      </w:pPr>
      <w:r>
        <w:rPr>
          <w:rFonts w:hint="eastAsia"/>
        </w:rPr>
        <w:t>(</w:t>
      </w:r>
      <w:r>
        <w:rPr>
          <w:rFonts w:hint="eastAsia"/>
        </w:rPr>
        <w:t>十五</w:t>
      </w:r>
      <w:r>
        <w:rPr>
          <w:rFonts w:hint="eastAsia"/>
        </w:rPr>
        <w:t>)</w:t>
      </w:r>
      <w:r>
        <w:rPr>
          <w:rFonts w:hint="eastAsia"/>
        </w:rPr>
        <w:t>做好规划衔接。各地要将地热能开发利用纳入当地可再生能源发展规划，推进地热能与太阳能、风能、生物质能等同步开发、多能互补。要遵循国土空间总体规划，依法开展环评和水资源论证工作，落实生态环境分区管控要求，并与城市市政等基础设施规划、矿产资源规划、生态环境保护、地下水利用与保护规划等相关专项规划做好衔接。</w:t>
      </w:r>
    </w:p>
    <w:p w:rsidR="00901303" w:rsidRDefault="00901303" w:rsidP="00901303">
      <w:pPr>
        <w:ind w:firstLineChars="200" w:firstLine="480"/>
      </w:pPr>
      <w:r>
        <w:rPr>
          <w:rFonts w:hint="eastAsia"/>
        </w:rPr>
        <w:t>(</w:t>
      </w:r>
      <w:r>
        <w:rPr>
          <w:rFonts w:hint="eastAsia"/>
        </w:rPr>
        <w:t>十六</w:t>
      </w:r>
      <w:r>
        <w:rPr>
          <w:rFonts w:hint="eastAsia"/>
        </w:rPr>
        <w:t>)</w:t>
      </w:r>
      <w:r>
        <w:rPr>
          <w:rFonts w:hint="eastAsia"/>
        </w:rPr>
        <w:t>优化政策环境。鼓励地热资源丰富、用</w:t>
      </w:r>
      <w:proofErr w:type="gramStart"/>
      <w:r>
        <w:rPr>
          <w:rFonts w:hint="eastAsia"/>
        </w:rPr>
        <w:t>能需求</w:t>
      </w:r>
      <w:proofErr w:type="gramEnd"/>
      <w:r>
        <w:rPr>
          <w:rFonts w:hint="eastAsia"/>
        </w:rPr>
        <w:t>迫切地区出台有利于地热能开发利用的财政、金融等政策。加大资源勘查专项资金支持力度，支持参与地热勘探评价的企业优先获得地热资源特许经营资格。支持企业加强技术创新，鼓励企业在地热能开发利用方面先行先试。</w:t>
      </w:r>
    </w:p>
    <w:p w:rsidR="00901303" w:rsidRDefault="00901303" w:rsidP="00901303">
      <w:pPr>
        <w:ind w:firstLineChars="200" w:firstLine="480"/>
      </w:pPr>
      <w:r>
        <w:rPr>
          <w:noProof/>
        </w:rPr>
        <w:drawing>
          <wp:inline distT="0" distB="0" distL="0" distR="0" wp14:anchorId="7A7C701D" wp14:editId="12E5F40F">
            <wp:extent cx="5487035" cy="776097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7035" cy="7760970"/>
                    </a:xfrm>
                    <a:prstGeom prst="rect">
                      <a:avLst/>
                    </a:prstGeom>
                    <a:noFill/>
                  </pic:spPr>
                </pic:pic>
              </a:graphicData>
            </a:graphic>
          </wp:inline>
        </w:drawing>
      </w:r>
      <w:proofErr w:type="gramStart"/>
      <w:r>
        <w:rPr>
          <w:rFonts w:hint="eastAsia"/>
        </w:rPr>
        <w:lastRenderedPageBreak/>
        <w:t>本意见自发布</w:t>
      </w:r>
      <w:proofErr w:type="gramEnd"/>
      <w:r>
        <w:rPr>
          <w:rFonts w:hint="eastAsia"/>
        </w:rPr>
        <w:t>之日起实施。</w:t>
      </w:r>
    </w:p>
    <w:p w:rsidR="00901303" w:rsidRDefault="00901303" w:rsidP="00901303">
      <w:pPr>
        <w:ind w:firstLineChars="200" w:firstLine="480"/>
      </w:pPr>
    </w:p>
    <w:p w:rsidR="00901303" w:rsidRDefault="00901303" w:rsidP="00901303">
      <w:r w:rsidRPr="00CD5F42">
        <w:rPr>
          <w:noProof/>
        </w:rPr>
        <w:drawing>
          <wp:anchor distT="0" distB="0" distL="114300" distR="114300" simplePos="0" relativeHeight="251659264" behindDoc="0" locked="0" layoutInCell="1" allowOverlap="1" wp14:anchorId="1AD0B01A" wp14:editId="5300A851">
            <wp:simplePos x="0" y="0"/>
            <wp:positionH relativeFrom="column">
              <wp:posOffset>3313</wp:posOffset>
            </wp:positionH>
            <wp:positionV relativeFrom="paragraph">
              <wp:posOffset>-1333859</wp:posOffset>
            </wp:positionV>
            <wp:extent cx="5485765" cy="7019925"/>
            <wp:effectExtent l="0" t="0" r="635" b="9525"/>
            <wp:wrapSquare wrapText="bothSides"/>
            <wp:docPr id="36" name="图片 36" descr="C:\Users\del\AppData\Local\Temp\WeChat Files\af6f97c2617925c8b3cb94fe158c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AppData\Local\Temp\WeChat Files\af6f97c2617925c8b3cb94fe158c3c7.jpg"/>
                    <pic:cNvPicPr>
                      <a:picLocks noChangeAspect="1" noChangeArrowheads="1"/>
                    </pic:cNvPicPr>
                  </pic:nvPicPr>
                  <pic:blipFill rotWithShape="1">
                    <a:blip r:embed="rId6">
                      <a:extLst>
                        <a:ext uri="{28A0092B-C50C-407E-A947-70E740481C1C}">
                          <a14:useLocalDpi xmlns:a14="http://schemas.microsoft.com/office/drawing/2010/main" val="0"/>
                        </a:ext>
                      </a:extLst>
                    </a:blip>
                    <a:srcRect b="9508"/>
                    <a:stretch/>
                  </pic:blipFill>
                  <pic:spPr bwMode="auto">
                    <a:xfrm>
                      <a:off x="0" y="0"/>
                      <a:ext cx="5485765" cy="7019925"/>
                    </a:xfrm>
                    <a:prstGeom prst="rect">
                      <a:avLst/>
                    </a:prstGeom>
                    <a:noFill/>
                    <a:ln>
                      <a:noFill/>
                    </a:ln>
                    <a:extLst>
                      <a:ext uri="{53640926-AAD7-44D8-BBD7-CCE9431645EC}">
                        <a14:shadowObscured xmlns:a14="http://schemas.microsoft.com/office/drawing/2010/main"/>
                      </a:ext>
                    </a:extLst>
                  </pic:spPr>
                </pic:pic>
              </a:graphicData>
            </a:graphic>
          </wp:anchor>
        </w:drawing>
      </w:r>
    </w:p>
    <w:p w:rsidR="00901303" w:rsidRDefault="00901303" w:rsidP="00901303">
      <w:r>
        <w:rPr>
          <w:noProof/>
        </w:rPr>
        <w:drawing>
          <wp:inline distT="0" distB="0" distL="0" distR="0" wp14:anchorId="5B460138" wp14:editId="27A99A5C">
            <wp:extent cx="5487035" cy="776097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7035" cy="7760970"/>
                    </a:xfrm>
                    <a:prstGeom prst="rect">
                      <a:avLst/>
                    </a:prstGeom>
                    <a:noFill/>
                  </pic:spPr>
                </pic:pic>
              </a:graphicData>
            </a:graphic>
          </wp:inline>
        </w:drawing>
      </w:r>
    </w:p>
    <w:p w:rsidR="00901303" w:rsidRDefault="00901303" w:rsidP="00901303"/>
    <w:p w:rsidR="00901303" w:rsidRDefault="00901303" w:rsidP="00901303">
      <w:pPr>
        <w:rPr>
          <w:rFonts w:ascii="黑体" w:eastAsia="黑体" w:hAnsi="黑体"/>
          <w:sz w:val="32"/>
          <w:szCs w:val="32"/>
        </w:rPr>
      </w:pPr>
      <w:r w:rsidRPr="00CD5F42">
        <w:rPr>
          <w:noProof/>
        </w:rPr>
        <w:lastRenderedPageBreak/>
        <w:drawing>
          <wp:anchor distT="0" distB="0" distL="114300" distR="114300" simplePos="0" relativeHeight="251660288" behindDoc="0" locked="0" layoutInCell="1" allowOverlap="1" wp14:anchorId="30938D2B" wp14:editId="279B8AFB">
            <wp:simplePos x="0" y="0"/>
            <wp:positionH relativeFrom="margin">
              <wp:align>right</wp:align>
            </wp:positionH>
            <wp:positionV relativeFrom="paragraph">
              <wp:posOffset>104361</wp:posOffset>
            </wp:positionV>
            <wp:extent cx="5274310" cy="7459980"/>
            <wp:effectExtent l="0" t="0" r="2540" b="7620"/>
            <wp:wrapSquare wrapText="bothSides"/>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pic:spPr>
                </pic:pic>
              </a:graphicData>
            </a:graphic>
          </wp:anchor>
        </w:drawing>
      </w:r>
    </w:p>
    <w:p w:rsidR="00901303" w:rsidRDefault="00901303" w:rsidP="00901303">
      <w:pPr>
        <w:rPr>
          <w:rFonts w:ascii="黑体" w:eastAsia="黑体" w:hAnsi="黑体"/>
          <w:sz w:val="32"/>
          <w:szCs w:val="32"/>
        </w:rPr>
      </w:pPr>
      <w:r w:rsidRPr="00CD5F42">
        <w:rPr>
          <w:noProof/>
        </w:rPr>
        <w:lastRenderedPageBreak/>
        <w:drawing>
          <wp:anchor distT="0" distB="0" distL="114300" distR="114300" simplePos="0" relativeHeight="251661312" behindDoc="0" locked="0" layoutInCell="1" allowOverlap="1" wp14:anchorId="152F894A" wp14:editId="5BB2A802">
            <wp:simplePos x="0" y="0"/>
            <wp:positionH relativeFrom="column">
              <wp:posOffset>0</wp:posOffset>
            </wp:positionH>
            <wp:positionV relativeFrom="paragraph">
              <wp:posOffset>264795</wp:posOffset>
            </wp:positionV>
            <wp:extent cx="5274310" cy="7458710"/>
            <wp:effectExtent l="0" t="0" r="2540" b="8890"/>
            <wp:wrapSquare wrapText="bothSides"/>
            <wp:docPr id="62" name="图片 62" descr="C:\Users\del\AppData\Local\Temp\WeChat Files\b8b73a2b25219324e6ed09de7756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AppData\Local\Temp\WeChat Files\b8b73a2b25219324e6ed09de77568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458710"/>
                    </a:xfrm>
                    <a:prstGeom prst="rect">
                      <a:avLst/>
                    </a:prstGeom>
                    <a:noFill/>
                    <a:ln>
                      <a:noFill/>
                    </a:ln>
                  </pic:spPr>
                </pic:pic>
              </a:graphicData>
            </a:graphic>
          </wp:anchor>
        </w:drawing>
      </w:r>
    </w:p>
    <w:p w:rsidR="00901303" w:rsidRDefault="00901303" w:rsidP="00901303">
      <w:pPr>
        <w:rPr>
          <w:rFonts w:ascii="黑体" w:eastAsia="黑体" w:hAnsi="黑体"/>
          <w:sz w:val="32"/>
          <w:szCs w:val="32"/>
        </w:rPr>
      </w:pPr>
      <w:r w:rsidRPr="00CD5F42">
        <w:rPr>
          <w:noProof/>
        </w:rPr>
        <w:lastRenderedPageBreak/>
        <w:drawing>
          <wp:anchor distT="0" distB="0" distL="114300" distR="114300" simplePos="0" relativeHeight="251662336" behindDoc="0" locked="0" layoutInCell="1" allowOverlap="1" wp14:anchorId="6FE4438B" wp14:editId="23001E23">
            <wp:simplePos x="0" y="0"/>
            <wp:positionH relativeFrom="column">
              <wp:posOffset>0</wp:posOffset>
            </wp:positionH>
            <wp:positionV relativeFrom="paragraph">
              <wp:posOffset>264795</wp:posOffset>
            </wp:positionV>
            <wp:extent cx="5274310" cy="7458710"/>
            <wp:effectExtent l="0" t="0" r="2540" b="8890"/>
            <wp:wrapSquare wrapText="bothSides"/>
            <wp:docPr id="64" name="图片 64" descr="C:\Users\del\AppData\Local\Temp\WeChat Files\e70809a0a10891720e40e6734298d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AppData\Local\Temp\WeChat Files\e70809a0a10891720e40e6734298d0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458710"/>
                    </a:xfrm>
                    <a:prstGeom prst="rect">
                      <a:avLst/>
                    </a:prstGeom>
                    <a:noFill/>
                    <a:ln>
                      <a:noFill/>
                    </a:ln>
                  </pic:spPr>
                </pic:pic>
              </a:graphicData>
            </a:graphic>
          </wp:anchor>
        </w:drawing>
      </w:r>
    </w:p>
    <w:p w:rsidR="00552FDD" w:rsidRDefault="00552FDD"/>
    <w:sectPr w:rsidR="00552FD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303"/>
    <w:rsid w:val="00552FDD"/>
    <w:rsid w:val="009013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5B7A9A-6BD1-484D-99AC-94F1BC2B5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303"/>
    <w:pPr>
      <w:widowControl w:val="0"/>
      <w:spacing w:line="420" w:lineRule="exact"/>
      <w:jc w:val="both"/>
    </w:pPr>
    <w:rPr>
      <w:rFonts w:eastAsia="宋体"/>
      <w:sz w:val="24"/>
    </w:rPr>
  </w:style>
  <w:style w:type="paragraph" w:styleId="1">
    <w:name w:val="heading 1"/>
    <w:basedOn w:val="a"/>
    <w:next w:val="a"/>
    <w:link w:val="10"/>
    <w:uiPriority w:val="9"/>
    <w:qFormat/>
    <w:rsid w:val="00901303"/>
    <w:pPr>
      <w:keepNext/>
      <w:keepLines/>
      <w:spacing w:line="540" w:lineRule="exact"/>
      <w:jc w:val="center"/>
      <w:outlineLvl w:val="0"/>
    </w:pPr>
    <w:rPr>
      <w:bCs/>
      <w:kern w:val="44"/>
      <w:sz w:val="44"/>
      <w:szCs w:val="44"/>
    </w:rPr>
  </w:style>
  <w:style w:type="paragraph" w:styleId="2">
    <w:name w:val="heading 2"/>
    <w:basedOn w:val="a"/>
    <w:next w:val="a"/>
    <w:link w:val="20"/>
    <w:uiPriority w:val="9"/>
    <w:unhideWhenUsed/>
    <w:qFormat/>
    <w:rsid w:val="00901303"/>
    <w:pPr>
      <w:keepNext/>
      <w:keepLines/>
      <w:spacing w:line="540" w:lineRule="exact"/>
      <w:jc w:val="center"/>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01303"/>
    <w:rPr>
      <w:rFonts w:eastAsia="宋体"/>
      <w:bCs/>
      <w:kern w:val="44"/>
      <w:sz w:val="44"/>
      <w:szCs w:val="44"/>
    </w:rPr>
  </w:style>
  <w:style w:type="character" w:customStyle="1" w:styleId="20">
    <w:name w:val="标题 2 字符"/>
    <w:basedOn w:val="a0"/>
    <w:link w:val="2"/>
    <w:uiPriority w:val="9"/>
    <w:rsid w:val="00901303"/>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746</Words>
  <Characters>4256</Characters>
  <Application>Microsoft Office Word</Application>
  <DocSecurity>0</DocSecurity>
  <Lines>35</Lines>
  <Paragraphs>9</Paragraphs>
  <ScaleCrop>false</ScaleCrop>
  <Company>微软中国</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李颖</dc:creator>
  <cp:keywords/>
  <dc:description/>
  <cp:lastModifiedBy>李颖</cp:lastModifiedBy>
  <cp:revision>1</cp:revision>
  <dcterms:created xsi:type="dcterms:W3CDTF">2022-09-26T08:33:00Z</dcterms:created>
  <dcterms:modified xsi:type="dcterms:W3CDTF">2022-09-26T08:33:00Z</dcterms:modified>
</cp:coreProperties>
</file>